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9FC8D" w14:textId="77777777" w:rsidR="008E78B9" w:rsidRPr="0044272B" w:rsidRDefault="008E78B9" w:rsidP="008E78B9">
      <w:pPr>
        <w:rPr>
          <w:b/>
          <w:bCs/>
        </w:rPr>
      </w:pPr>
    </w:p>
    <w:p w14:paraId="09EA7A1A" w14:textId="77777777" w:rsidR="008E78B9" w:rsidRPr="0044272B" w:rsidRDefault="008E78B9" w:rsidP="008E78B9">
      <w:pPr>
        <w:jc w:val="center"/>
        <w:rPr>
          <w:b/>
          <w:bCs/>
          <w:sz w:val="32"/>
        </w:rPr>
      </w:pPr>
      <w:r w:rsidRPr="00EA06DD">
        <w:rPr>
          <w:rFonts w:cstheme="minorHAnsi"/>
          <w:b/>
          <w:bCs/>
          <w:sz w:val="160"/>
          <w:szCs w:val="160"/>
        </w:rPr>
        <w:t>Reviving</w:t>
      </w:r>
      <w:r>
        <w:rPr>
          <w:b/>
          <w:bCs/>
          <w:noProof/>
          <w:sz w:val="32"/>
        </w:rPr>
        <w:drawing>
          <wp:inline distT="0" distB="0" distL="0" distR="0" wp14:anchorId="62DCC9ED" wp14:editId="4B3B6423">
            <wp:extent cx="6972300" cy="2643744"/>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rotWithShape="1">
                    <a:blip r:embed="rId7" cstate="print">
                      <a:extLst>
                        <a:ext uri="{28A0092B-C50C-407E-A947-70E740481C1C}">
                          <a14:useLocalDpi xmlns:a14="http://schemas.microsoft.com/office/drawing/2010/main" val="0"/>
                        </a:ext>
                      </a:extLst>
                    </a:blip>
                    <a:srcRect t="7481"/>
                    <a:stretch/>
                  </pic:blipFill>
                  <pic:spPr bwMode="auto">
                    <a:xfrm>
                      <a:off x="0" y="0"/>
                      <a:ext cx="6972300" cy="2643744"/>
                    </a:xfrm>
                    <a:prstGeom prst="rect">
                      <a:avLst/>
                    </a:prstGeom>
                    <a:ln>
                      <a:noFill/>
                    </a:ln>
                    <a:extLst>
                      <a:ext uri="{53640926-AAD7-44D8-BBD7-CCE9431645EC}">
                        <a14:shadowObscured xmlns:a14="http://schemas.microsoft.com/office/drawing/2010/main"/>
                      </a:ext>
                    </a:extLst>
                  </pic:spPr>
                </pic:pic>
              </a:graphicData>
            </a:graphic>
          </wp:inline>
        </w:drawing>
      </w:r>
    </w:p>
    <w:p w14:paraId="035AF8DD" w14:textId="77777777" w:rsidR="008E78B9" w:rsidRDefault="008E78B9" w:rsidP="008E78B9">
      <w:pPr>
        <w:jc w:val="center"/>
        <w:rPr>
          <w:b/>
          <w:bCs/>
          <w:sz w:val="44"/>
          <w:szCs w:val="32"/>
        </w:rPr>
      </w:pPr>
      <w:r>
        <w:rPr>
          <w:b/>
          <w:bCs/>
          <w:sz w:val="44"/>
          <w:szCs w:val="32"/>
        </w:rPr>
        <w:br/>
        <w:t>(</w:t>
      </w:r>
      <w:r w:rsidRPr="0044272B">
        <w:rPr>
          <w:b/>
          <w:bCs/>
          <w:sz w:val="44"/>
          <w:szCs w:val="32"/>
        </w:rPr>
        <w:t>Outline</w:t>
      </w:r>
      <w:r>
        <w:rPr>
          <w:b/>
          <w:bCs/>
          <w:sz w:val="44"/>
          <w:szCs w:val="32"/>
        </w:rPr>
        <w:t xml:space="preserve">, Study Guides, Discussion </w:t>
      </w:r>
      <w:r w:rsidRPr="0044272B">
        <w:rPr>
          <w:b/>
          <w:bCs/>
          <w:sz w:val="44"/>
          <w:szCs w:val="32"/>
        </w:rPr>
        <w:t>Questions</w:t>
      </w:r>
      <w:r>
        <w:rPr>
          <w:b/>
          <w:bCs/>
          <w:sz w:val="44"/>
          <w:szCs w:val="32"/>
        </w:rPr>
        <w:t>)</w:t>
      </w:r>
    </w:p>
    <w:p w14:paraId="5409D95A" w14:textId="77777777" w:rsidR="008E78B9" w:rsidRDefault="008E78B9" w:rsidP="008E78B9">
      <w:pPr>
        <w:jc w:val="center"/>
        <w:rPr>
          <w:b/>
          <w:bCs/>
          <w:sz w:val="44"/>
          <w:szCs w:val="32"/>
        </w:rPr>
      </w:pPr>
    </w:p>
    <w:p w14:paraId="18E42BD6" w14:textId="77777777" w:rsidR="008E78B9" w:rsidRDefault="008E78B9" w:rsidP="008E78B9">
      <w:pPr>
        <w:jc w:val="center"/>
        <w:rPr>
          <w:b/>
          <w:bCs/>
          <w:sz w:val="44"/>
          <w:szCs w:val="32"/>
        </w:rPr>
      </w:pPr>
    </w:p>
    <w:p w14:paraId="047277EE" w14:textId="77777777" w:rsidR="008E78B9" w:rsidRDefault="008E78B9" w:rsidP="008E78B9">
      <w:pPr>
        <w:jc w:val="center"/>
        <w:rPr>
          <w:b/>
          <w:bCs/>
          <w:sz w:val="44"/>
          <w:szCs w:val="32"/>
        </w:rPr>
      </w:pPr>
    </w:p>
    <w:p w14:paraId="366F8801" w14:textId="77777777" w:rsidR="008E78B9" w:rsidRDefault="008E78B9" w:rsidP="008E78B9">
      <w:pPr>
        <w:jc w:val="center"/>
        <w:rPr>
          <w:b/>
          <w:bCs/>
          <w:sz w:val="44"/>
          <w:szCs w:val="32"/>
        </w:rPr>
      </w:pPr>
    </w:p>
    <w:p w14:paraId="6FC15E16" w14:textId="77777777" w:rsidR="008E78B9" w:rsidRDefault="008E78B9" w:rsidP="008E78B9">
      <w:pPr>
        <w:jc w:val="center"/>
        <w:rPr>
          <w:b/>
          <w:bCs/>
          <w:sz w:val="44"/>
          <w:szCs w:val="32"/>
        </w:rPr>
      </w:pPr>
    </w:p>
    <w:p w14:paraId="68435605" w14:textId="77777777" w:rsidR="008E78B9" w:rsidRPr="0044272B" w:rsidRDefault="008E78B9" w:rsidP="008E78B9">
      <w:pPr>
        <w:jc w:val="center"/>
        <w:rPr>
          <w:b/>
          <w:bCs/>
          <w:sz w:val="44"/>
          <w:szCs w:val="32"/>
        </w:rPr>
      </w:pPr>
      <w:r>
        <w:rPr>
          <w:b/>
          <w:bCs/>
          <w:sz w:val="44"/>
          <w:szCs w:val="32"/>
        </w:rPr>
        <w:t>Wednesday Night Bible Study</w:t>
      </w:r>
      <w:r>
        <w:rPr>
          <w:b/>
          <w:bCs/>
          <w:sz w:val="44"/>
          <w:szCs w:val="32"/>
        </w:rPr>
        <w:br/>
        <w:t xml:space="preserve">(Quarter 4, 2020) </w:t>
      </w:r>
      <w:r>
        <w:rPr>
          <w:b/>
          <w:bCs/>
          <w:sz w:val="44"/>
          <w:szCs w:val="32"/>
        </w:rPr>
        <w:br/>
        <w:t>McRaven Road Church of Christ</w:t>
      </w:r>
    </w:p>
    <w:p w14:paraId="7A47EA89" w14:textId="77777777" w:rsidR="008E78B9" w:rsidRDefault="008E78B9">
      <w:pPr>
        <w:sectPr w:rsidR="008E78B9" w:rsidSect="009B4A9D">
          <w:pgSz w:w="12240" w:h="15840"/>
          <w:pgMar w:top="1080" w:right="810" w:bottom="540" w:left="450" w:header="720" w:footer="720" w:gutter="0"/>
          <w:cols w:space="720"/>
          <w:docGrid w:linePitch="360"/>
        </w:sectPr>
      </w:pPr>
    </w:p>
    <w:p w14:paraId="33FD791D" w14:textId="77777777" w:rsidR="008E78B9" w:rsidRPr="00202F23" w:rsidRDefault="008E78B9" w:rsidP="008E78B9">
      <w:pPr>
        <w:spacing w:line="256" w:lineRule="auto"/>
        <w:rPr>
          <w:rFonts w:ascii="Calibri" w:eastAsia="Calibri" w:hAnsi="Calibri" w:cs="Times New Roman"/>
          <w:b/>
          <w:sz w:val="32"/>
        </w:rPr>
      </w:pPr>
      <w:r w:rsidRPr="00202F23">
        <w:rPr>
          <w:rFonts w:ascii="Calibri" w:eastAsia="Calibri" w:hAnsi="Calibri" w:cs="Times New Roman"/>
          <w:b/>
          <w:sz w:val="32"/>
        </w:rPr>
        <w:lastRenderedPageBreak/>
        <w:t>How to Use This Material</w:t>
      </w:r>
    </w:p>
    <w:p w14:paraId="1E1C2461" w14:textId="77777777" w:rsidR="008E78B9" w:rsidRPr="002A4ABE" w:rsidRDefault="008E78B9" w:rsidP="008E78B9">
      <w:pPr>
        <w:spacing w:line="256" w:lineRule="auto"/>
      </w:pPr>
      <w:r>
        <w:rPr>
          <w:rFonts w:ascii="Calibri" w:eastAsia="Calibri" w:hAnsi="Calibri" w:cs="Times New Roman"/>
          <w:sz w:val="24"/>
        </w:rPr>
        <w:t xml:space="preserve">This class material is intended, designed, and written to provide each student in this class the greatest amount of exposure and benefit from the Book of Leviticus. To that end, there is no “lesson text” to be read and compared with other more traditional “lesson books” there are very few questions to </w:t>
      </w:r>
      <w:r w:rsidRPr="002A4ABE">
        <w:rPr>
          <w:rFonts w:ascii="Calibri" w:eastAsia="Calibri" w:hAnsi="Calibri" w:cs="Times New Roman"/>
          <w:sz w:val="24"/>
          <w:szCs w:val="24"/>
        </w:rPr>
        <w:t xml:space="preserve">be answered. This can leave </w:t>
      </w:r>
      <w:r>
        <w:rPr>
          <w:rFonts w:ascii="Calibri" w:eastAsia="Calibri" w:hAnsi="Calibri" w:cs="Times New Roman"/>
          <w:sz w:val="24"/>
          <w:szCs w:val="24"/>
        </w:rPr>
        <w:t>students</w:t>
      </w:r>
      <w:r w:rsidRPr="002A4ABE">
        <w:rPr>
          <w:rFonts w:ascii="Calibri" w:eastAsia="Calibri" w:hAnsi="Calibri" w:cs="Times New Roman"/>
          <w:sz w:val="24"/>
          <w:szCs w:val="24"/>
        </w:rPr>
        <w:t xml:space="preserve"> wondering exactly what they should do in preparation for </w:t>
      </w:r>
      <w:r>
        <w:rPr>
          <w:rFonts w:ascii="Calibri" w:eastAsia="Calibri" w:hAnsi="Calibri" w:cs="Times New Roman"/>
          <w:sz w:val="24"/>
          <w:szCs w:val="24"/>
        </w:rPr>
        <w:t>an</w:t>
      </w:r>
      <w:r w:rsidRPr="002A4ABE">
        <w:rPr>
          <w:rFonts w:ascii="Calibri" w:eastAsia="Calibri" w:hAnsi="Calibri" w:cs="Times New Roman"/>
          <w:sz w:val="24"/>
          <w:szCs w:val="24"/>
        </w:rPr>
        <w:t xml:space="preserve"> upcoming Bible study. This section</w:t>
      </w:r>
      <w:r>
        <w:rPr>
          <w:rFonts w:ascii="Calibri" w:eastAsia="Calibri" w:hAnsi="Calibri" w:cs="Times New Roman"/>
          <w:sz w:val="24"/>
          <w:szCs w:val="24"/>
        </w:rPr>
        <w:t xml:space="preserve"> </w:t>
      </w:r>
      <w:r w:rsidRPr="002A4ABE">
        <w:rPr>
          <w:rFonts w:ascii="Calibri" w:eastAsia="Calibri" w:hAnsi="Calibri" w:cs="Times New Roman"/>
          <w:sz w:val="24"/>
          <w:szCs w:val="24"/>
        </w:rPr>
        <w:t xml:space="preserve">is written to </w:t>
      </w:r>
      <w:r>
        <w:rPr>
          <w:rFonts w:ascii="Calibri" w:eastAsia="Calibri" w:hAnsi="Calibri" w:cs="Times New Roman"/>
          <w:sz w:val="24"/>
          <w:szCs w:val="24"/>
        </w:rPr>
        <w:t>give guidance</w:t>
      </w:r>
      <w:r w:rsidRPr="002A4ABE">
        <w:rPr>
          <w:rFonts w:ascii="Calibri" w:eastAsia="Calibri" w:hAnsi="Calibri" w:cs="Times New Roman"/>
          <w:sz w:val="24"/>
          <w:szCs w:val="24"/>
        </w:rPr>
        <w:t xml:space="preserve"> as to how each reading should be completed </w:t>
      </w:r>
      <w:r w:rsidRPr="002A4ABE">
        <w:rPr>
          <w:rFonts w:ascii="Calibri" w:eastAsia="Calibri" w:hAnsi="Calibri" w:cs="Times New Roman"/>
          <w:i/>
          <w:sz w:val="24"/>
          <w:szCs w:val="24"/>
        </w:rPr>
        <w:t>prior</w:t>
      </w:r>
      <w:r w:rsidRPr="002A4ABE">
        <w:rPr>
          <w:sz w:val="24"/>
          <w:szCs w:val="24"/>
        </w:rPr>
        <w:t xml:space="preserve"> to gathering with your fellow saints to study </w:t>
      </w:r>
      <w:r>
        <w:rPr>
          <w:sz w:val="24"/>
          <w:szCs w:val="24"/>
        </w:rPr>
        <w:t xml:space="preserve">together. </w:t>
      </w:r>
    </w:p>
    <w:p w14:paraId="38AC64B8" w14:textId="77777777" w:rsidR="008E78B9" w:rsidRDefault="008E78B9" w:rsidP="008E78B9">
      <w:pPr>
        <w:spacing w:line="256" w:lineRule="auto"/>
        <w:rPr>
          <w:sz w:val="24"/>
          <w:szCs w:val="24"/>
        </w:rPr>
      </w:pPr>
      <w:r w:rsidRPr="002A4ABE">
        <w:rPr>
          <w:rFonts w:ascii="Calibri" w:eastAsia="Calibri" w:hAnsi="Calibri" w:cs="Times New Roman"/>
          <w:sz w:val="24"/>
          <w:szCs w:val="24"/>
        </w:rPr>
        <w:t xml:space="preserve">The purpose of a Bible study class is not to “sit and get”, or to soak up as much knowledge as </w:t>
      </w:r>
      <w:r>
        <w:rPr>
          <w:rFonts w:ascii="Calibri" w:eastAsia="Calibri" w:hAnsi="Calibri" w:cs="Times New Roman"/>
          <w:sz w:val="24"/>
          <w:szCs w:val="24"/>
        </w:rPr>
        <w:t>possible during the class session</w:t>
      </w:r>
      <w:r w:rsidRPr="002A4ABE">
        <w:rPr>
          <w:rFonts w:ascii="Calibri" w:eastAsia="Calibri" w:hAnsi="Calibri" w:cs="Times New Roman"/>
          <w:sz w:val="24"/>
          <w:szCs w:val="24"/>
        </w:rPr>
        <w:t xml:space="preserve">. Our classes are to be for the </w:t>
      </w:r>
      <w:r w:rsidRPr="00F71EDF">
        <w:rPr>
          <w:rFonts w:ascii="Calibri" w:eastAsia="Calibri" w:hAnsi="Calibri" w:cs="Times New Roman"/>
          <w:sz w:val="24"/>
          <w:szCs w:val="24"/>
        </w:rPr>
        <w:t>mutual edification</w:t>
      </w:r>
      <w:r w:rsidRPr="002A4ABE">
        <w:rPr>
          <w:sz w:val="24"/>
          <w:szCs w:val="24"/>
        </w:rPr>
        <w:t xml:space="preserve"> (Eph. 4.16) of one another, as well as </w:t>
      </w:r>
      <w:r>
        <w:rPr>
          <w:sz w:val="24"/>
          <w:szCs w:val="24"/>
        </w:rPr>
        <w:t xml:space="preserve">engaging in </w:t>
      </w:r>
      <w:r w:rsidRPr="002A4ABE">
        <w:rPr>
          <w:sz w:val="24"/>
          <w:szCs w:val="24"/>
        </w:rPr>
        <w:t>a joint search for the truth (Ephesians 4.12-13).</w:t>
      </w:r>
      <w:r>
        <w:rPr>
          <w:sz w:val="24"/>
          <w:szCs w:val="24"/>
        </w:rPr>
        <w:t xml:space="preserve"> Paul writes in Romans 15 that he was satisfied with the Roman brethren, in part, because they were “</w:t>
      </w:r>
      <w:r w:rsidRPr="00F71EDF">
        <w:rPr>
          <w:i/>
          <w:sz w:val="24"/>
          <w:szCs w:val="24"/>
        </w:rPr>
        <w:t>able to instruct one another</w:t>
      </w:r>
      <w:r>
        <w:rPr>
          <w:sz w:val="24"/>
          <w:szCs w:val="24"/>
        </w:rPr>
        <w:t xml:space="preserve">” (v.14). This demands that we as students prepare ourselves </w:t>
      </w:r>
      <w:r w:rsidRPr="00A64B11">
        <w:rPr>
          <w:sz w:val="24"/>
          <w:szCs w:val="24"/>
          <w:u w:val="single"/>
        </w:rPr>
        <w:t>beforehand</w:t>
      </w:r>
      <w:r>
        <w:rPr>
          <w:sz w:val="24"/>
          <w:szCs w:val="24"/>
        </w:rPr>
        <w:t xml:space="preserve"> </w:t>
      </w:r>
      <w:r w:rsidRPr="002A4ABE">
        <w:rPr>
          <w:sz w:val="24"/>
          <w:szCs w:val="24"/>
        </w:rPr>
        <w:t>to</w:t>
      </w:r>
      <w:r>
        <w:rPr>
          <w:sz w:val="24"/>
          <w:szCs w:val="24"/>
        </w:rPr>
        <w:t xml:space="preserve"> share what we have discovered about God’s word. </w:t>
      </w:r>
    </w:p>
    <w:p w14:paraId="48A0CB9F" w14:textId="77777777" w:rsidR="008E78B9" w:rsidRDefault="008E78B9" w:rsidP="008E78B9">
      <w:pPr>
        <w:spacing w:line="256" w:lineRule="auto"/>
        <w:rPr>
          <w:sz w:val="24"/>
          <w:szCs w:val="24"/>
        </w:rPr>
      </w:pPr>
      <w:r>
        <w:rPr>
          <w:sz w:val="24"/>
          <w:szCs w:val="24"/>
        </w:rPr>
        <w:t xml:space="preserve">Students that have taken the time and energy to “fill up” on the good things in God’s word are then prepared to share those things with the rest of the class. </w:t>
      </w:r>
      <w:r>
        <w:rPr>
          <w:sz w:val="24"/>
          <w:szCs w:val="24"/>
        </w:rPr>
        <w:br/>
        <w:t>Doing this will result in an uplifting, encouraging, and educational Bible study!</w:t>
      </w:r>
    </w:p>
    <w:p w14:paraId="5BB0785D" w14:textId="77777777" w:rsidR="008E78B9" w:rsidRPr="0072648C" w:rsidRDefault="008E78B9" w:rsidP="008E78B9">
      <w:pPr>
        <w:spacing w:line="256" w:lineRule="auto"/>
        <w:rPr>
          <w:b/>
          <w:sz w:val="28"/>
          <w:szCs w:val="24"/>
        </w:rPr>
      </w:pPr>
      <w:r w:rsidRPr="0072648C">
        <w:rPr>
          <w:b/>
          <w:sz w:val="28"/>
          <w:szCs w:val="24"/>
        </w:rPr>
        <w:t xml:space="preserve">What should I do in preparation to meet and discuss </w:t>
      </w:r>
      <w:r>
        <w:rPr>
          <w:b/>
          <w:sz w:val="28"/>
          <w:szCs w:val="24"/>
        </w:rPr>
        <w:t>Leviticus?</w:t>
      </w:r>
    </w:p>
    <w:p w14:paraId="1C066D51" w14:textId="77777777" w:rsidR="008E78B9" w:rsidRPr="00370DD4" w:rsidRDefault="008E78B9" w:rsidP="008E78B9">
      <w:pPr>
        <w:spacing w:line="256" w:lineRule="auto"/>
        <w:rPr>
          <w:sz w:val="24"/>
          <w:szCs w:val="24"/>
        </w:rPr>
      </w:pPr>
      <w:r w:rsidRPr="00F71EDF">
        <w:rPr>
          <w:sz w:val="24"/>
          <w:szCs w:val="24"/>
          <w:u w:val="single"/>
        </w:rPr>
        <w:t xml:space="preserve">1. Begin with the text itself, and not a commentary. </w:t>
      </w:r>
      <w:r>
        <w:rPr>
          <w:sz w:val="24"/>
          <w:szCs w:val="24"/>
        </w:rPr>
        <w:br/>
      </w:r>
      <w:r w:rsidRPr="00A64B11">
        <w:rPr>
          <w:b/>
          <w:sz w:val="24"/>
          <w:szCs w:val="24"/>
        </w:rPr>
        <w:t xml:space="preserve">Begin by carefully reading the text </w:t>
      </w:r>
      <w:r>
        <w:rPr>
          <w:b/>
          <w:sz w:val="24"/>
          <w:szCs w:val="24"/>
        </w:rPr>
        <w:t>2-3</w:t>
      </w:r>
      <w:r w:rsidRPr="00A64B11">
        <w:rPr>
          <w:b/>
          <w:sz w:val="24"/>
          <w:szCs w:val="24"/>
        </w:rPr>
        <w:t xml:space="preserve"> times.</w:t>
      </w:r>
      <w:r>
        <w:rPr>
          <w:sz w:val="24"/>
          <w:szCs w:val="24"/>
        </w:rPr>
        <w:t xml:space="preserve"> </w:t>
      </w:r>
      <w:r>
        <w:rPr>
          <w:sz w:val="24"/>
          <w:szCs w:val="24"/>
        </w:rPr>
        <w:br/>
        <w:t xml:space="preserve">- Find a Bible you don’t mind marking in and use colored pencils or pens to highlight key points in the text and make notes in the margins around the text. </w:t>
      </w:r>
      <w:r>
        <w:rPr>
          <w:sz w:val="24"/>
          <w:szCs w:val="24"/>
        </w:rPr>
        <w:br/>
      </w:r>
      <w:r w:rsidRPr="00A64B11">
        <w:rPr>
          <w:b/>
          <w:sz w:val="24"/>
          <w:szCs w:val="24"/>
        </w:rPr>
        <w:t>If you are not studying the text with a pencil, you are reading, not studying!</w:t>
      </w:r>
      <w:r>
        <w:rPr>
          <w:sz w:val="24"/>
          <w:szCs w:val="24"/>
        </w:rPr>
        <w:br/>
        <w:t xml:space="preserve">- Don’t think God’s word is easily understood with 5-10 minutes of effort. </w:t>
      </w:r>
      <w:r w:rsidRPr="00F01DAC">
        <w:rPr>
          <w:sz w:val="24"/>
          <w:szCs w:val="24"/>
          <w:u w:val="single"/>
        </w:rPr>
        <w:t>Put in the Time!</w:t>
      </w:r>
      <w:r>
        <w:rPr>
          <w:sz w:val="24"/>
          <w:szCs w:val="24"/>
          <w:u w:val="single"/>
        </w:rPr>
        <w:br/>
      </w:r>
      <w:r>
        <w:rPr>
          <w:sz w:val="24"/>
          <w:szCs w:val="24"/>
        </w:rPr>
        <w:t>- Your main question during this period is “</w:t>
      </w:r>
      <w:r w:rsidRPr="002F4AEB">
        <w:rPr>
          <w:i/>
          <w:sz w:val="24"/>
          <w:szCs w:val="24"/>
        </w:rPr>
        <w:t>What do I find interesting</w:t>
      </w:r>
      <w:r>
        <w:rPr>
          <w:sz w:val="24"/>
          <w:szCs w:val="24"/>
        </w:rPr>
        <w:t>?”</w:t>
      </w:r>
    </w:p>
    <w:p w14:paraId="3D9C749F" w14:textId="77777777" w:rsidR="008E78B9" w:rsidRDefault="008E78B9" w:rsidP="008E78B9">
      <w:pPr>
        <w:spacing w:line="256" w:lineRule="auto"/>
        <w:rPr>
          <w:rFonts w:ascii="Calibri" w:eastAsia="Calibri" w:hAnsi="Calibri" w:cs="Times New Roman"/>
          <w:sz w:val="24"/>
        </w:rPr>
      </w:pPr>
      <w:r w:rsidRPr="00F71EDF">
        <w:rPr>
          <w:rFonts w:ascii="Calibri" w:eastAsia="Calibri" w:hAnsi="Calibri" w:cs="Times New Roman"/>
          <w:sz w:val="24"/>
          <w:u w:val="single"/>
        </w:rPr>
        <w:t xml:space="preserve">2. Circle </w:t>
      </w:r>
      <w:r>
        <w:rPr>
          <w:rFonts w:ascii="Calibri" w:eastAsia="Calibri" w:hAnsi="Calibri" w:cs="Times New Roman"/>
          <w:sz w:val="24"/>
          <w:u w:val="single"/>
        </w:rPr>
        <w:t>words, phrases,</w:t>
      </w:r>
      <w:r w:rsidRPr="00F71EDF">
        <w:rPr>
          <w:rFonts w:ascii="Calibri" w:eastAsia="Calibri" w:hAnsi="Calibri" w:cs="Times New Roman"/>
          <w:sz w:val="24"/>
          <w:u w:val="single"/>
        </w:rPr>
        <w:t xml:space="preserve"> verses</w:t>
      </w:r>
      <w:r>
        <w:rPr>
          <w:rFonts w:ascii="Calibri" w:eastAsia="Calibri" w:hAnsi="Calibri" w:cs="Times New Roman"/>
          <w:sz w:val="24"/>
          <w:u w:val="single"/>
        </w:rPr>
        <w:t xml:space="preserve">, or sections </w:t>
      </w:r>
      <w:r w:rsidRPr="00F71EDF">
        <w:rPr>
          <w:rFonts w:ascii="Calibri" w:eastAsia="Calibri" w:hAnsi="Calibri" w:cs="Times New Roman"/>
          <w:sz w:val="24"/>
          <w:u w:val="single"/>
        </w:rPr>
        <w:t>you do not understand.</w:t>
      </w:r>
      <w:r w:rsidRPr="00F71EDF">
        <w:rPr>
          <w:rFonts w:ascii="Calibri" w:eastAsia="Calibri" w:hAnsi="Calibri" w:cs="Times New Roman"/>
          <w:sz w:val="24"/>
        </w:rPr>
        <w:t xml:space="preserve"> </w:t>
      </w:r>
      <w:r w:rsidRPr="00F71EDF">
        <w:rPr>
          <w:rFonts w:ascii="Calibri" w:eastAsia="Calibri" w:hAnsi="Calibri" w:cs="Times New Roman"/>
          <w:sz w:val="24"/>
        </w:rPr>
        <w:br/>
        <w:t>- If you think you have a complete understanding of everything in the text in a short amount of time, then you may not have studied very carefully. Go back and look again and again!</w:t>
      </w:r>
    </w:p>
    <w:p w14:paraId="3632DA71" w14:textId="77777777" w:rsidR="008E78B9" w:rsidRPr="00936C46" w:rsidRDefault="008E78B9" w:rsidP="008E78B9">
      <w:pPr>
        <w:spacing w:line="256" w:lineRule="auto"/>
        <w:rPr>
          <w:rFonts w:ascii="Calibri" w:eastAsia="Calibri" w:hAnsi="Calibri" w:cs="Times New Roman"/>
          <w:sz w:val="24"/>
        </w:rPr>
      </w:pPr>
      <w:r>
        <w:rPr>
          <w:rFonts w:ascii="Calibri" w:eastAsia="Calibri" w:hAnsi="Calibri" w:cs="Times New Roman"/>
          <w:sz w:val="24"/>
          <w:u w:val="single"/>
        </w:rPr>
        <w:t>3</w:t>
      </w:r>
      <w:r w:rsidRPr="00F01DAC">
        <w:rPr>
          <w:rFonts w:ascii="Calibri" w:eastAsia="Calibri" w:hAnsi="Calibri" w:cs="Times New Roman"/>
          <w:sz w:val="24"/>
          <w:u w:val="single"/>
        </w:rPr>
        <w:t>. Write down everything in the text you find interesting.</w:t>
      </w:r>
      <w:r>
        <w:rPr>
          <w:rFonts w:ascii="Calibri" w:eastAsia="Calibri" w:hAnsi="Calibri" w:cs="Times New Roman"/>
          <w:sz w:val="24"/>
        </w:rPr>
        <w:t xml:space="preserve"> </w:t>
      </w:r>
      <w:r>
        <w:rPr>
          <w:rFonts w:ascii="Calibri" w:eastAsia="Calibri" w:hAnsi="Calibri" w:cs="Times New Roman"/>
          <w:sz w:val="24"/>
        </w:rPr>
        <w:br/>
        <w:t xml:space="preserve">- The last thing to do is to focus and search the text for the “golden nuggets”. </w:t>
      </w:r>
      <w:r>
        <w:rPr>
          <w:rFonts w:ascii="Calibri" w:eastAsia="Calibri" w:hAnsi="Calibri" w:cs="Times New Roman"/>
          <w:sz w:val="24"/>
        </w:rPr>
        <w:br/>
        <w:t>- Record anything you find of interest, it could be useful to another member of the class!</w:t>
      </w:r>
      <w:r w:rsidRPr="002776AE">
        <w:rPr>
          <w:rFonts w:ascii="Calibri" w:eastAsia="Calibri" w:hAnsi="Calibri" w:cs="Times New Roman"/>
          <w:sz w:val="24"/>
        </w:rPr>
        <w:t xml:space="preserve"> </w:t>
      </w:r>
    </w:p>
    <w:p w14:paraId="57F3035B" w14:textId="77777777" w:rsidR="008E78B9" w:rsidRPr="00B65556" w:rsidRDefault="008E78B9" w:rsidP="008E78B9">
      <w:pPr>
        <w:spacing w:line="256" w:lineRule="auto"/>
        <w:rPr>
          <w:rFonts w:ascii="Calibri" w:eastAsia="Calibri" w:hAnsi="Calibri" w:cs="Times New Roman"/>
          <w:sz w:val="24"/>
        </w:rPr>
      </w:pPr>
      <w:r>
        <w:rPr>
          <w:rFonts w:ascii="Calibri" w:eastAsia="Calibri" w:hAnsi="Calibri" w:cs="Times New Roman"/>
          <w:sz w:val="24"/>
          <w:u w:val="single"/>
        </w:rPr>
        <w:t>4</w:t>
      </w:r>
      <w:r w:rsidRPr="00F71EDF">
        <w:rPr>
          <w:rFonts w:ascii="Calibri" w:eastAsia="Calibri" w:hAnsi="Calibri" w:cs="Times New Roman"/>
          <w:sz w:val="24"/>
          <w:u w:val="single"/>
        </w:rPr>
        <w:t xml:space="preserve">. </w:t>
      </w:r>
      <w:r>
        <w:rPr>
          <w:rFonts w:ascii="Calibri" w:eastAsia="Calibri" w:hAnsi="Calibri" w:cs="Times New Roman"/>
          <w:sz w:val="24"/>
          <w:u w:val="single"/>
        </w:rPr>
        <w:t>Record your thoughts in each area of emphasis</w:t>
      </w:r>
      <w:r w:rsidRPr="00F71EDF">
        <w:rPr>
          <w:rFonts w:ascii="Calibri" w:eastAsia="Calibri" w:hAnsi="Calibri" w:cs="Times New Roman"/>
          <w:sz w:val="24"/>
          <w:u w:val="single"/>
        </w:rPr>
        <w:t xml:space="preserve">. </w:t>
      </w:r>
      <w:r w:rsidRPr="00F71EDF">
        <w:rPr>
          <w:rFonts w:ascii="Calibri" w:eastAsia="Calibri" w:hAnsi="Calibri" w:cs="Times New Roman"/>
          <w:sz w:val="24"/>
          <w:u w:val="single"/>
        </w:rPr>
        <w:br/>
      </w:r>
      <w:r w:rsidRPr="00B65556">
        <w:rPr>
          <w:rFonts w:ascii="Calibri" w:eastAsia="Calibri" w:hAnsi="Calibri" w:cs="Times New Roman"/>
          <w:sz w:val="24"/>
        </w:rPr>
        <w:t xml:space="preserve">- Before answering the discussion questions, ask yourself the questions on the front of each lesson sheet, and record your thoughts in the areas provided: </w:t>
      </w:r>
    </w:p>
    <w:p w14:paraId="20D49FE3" w14:textId="77777777" w:rsidR="008E78B9" w:rsidRPr="00B65556" w:rsidRDefault="008E78B9" w:rsidP="008E78B9">
      <w:pPr>
        <w:pStyle w:val="ListParagraph"/>
        <w:numPr>
          <w:ilvl w:val="0"/>
          <w:numId w:val="2"/>
        </w:numPr>
        <w:spacing w:line="256" w:lineRule="auto"/>
      </w:pPr>
      <w:r w:rsidRPr="00B65556">
        <w:t>Observation: What did you see in the text?</w:t>
      </w:r>
    </w:p>
    <w:p w14:paraId="18069B8A" w14:textId="77777777" w:rsidR="008E78B9" w:rsidRPr="00B65556" w:rsidRDefault="008E78B9" w:rsidP="008E78B9">
      <w:pPr>
        <w:pStyle w:val="ListParagraph"/>
        <w:numPr>
          <w:ilvl w:val="0"/>
          <w:numId w:val="2"/>
        </w:numPr>
        <w:spacing w:line="256" w:lineRule="auto"/>
      </w:pPr>
      <w:r w:rsidRPr="00B65556">
        <w:t xml:space="preserve">Interpretation: What did this section of Leviticus mean to the original hearers? </w:t>
      </w:r>
    </w:p>
    <w:p w14:paraId="5089A8F7" w14:textId="77777777" w:rsidR="008E78B9" w:rsidRPr="00B65556" w:rsidRDefault="008E78B9" w:rsidP="008E78B9">
      <w:pPr>
        <w:spacing w:line="256" w:lineRule="auto"/>
      </w:pPr>
      <w:r w:rsidRPr="00B65556">
        <w:t xml:space="preserve">- Every third lesson we review the previous two sections through the following lenses: </w:t>
      </w:r>
    </w:p>
    <w:p w14:paraId="4C23EF89" w14:textId="77777777" w:rsidR="008E78B9" w:rsidRPr="00B65556" w:rsidRDefault="008E78B9" w:rsidP="008E78B9">
      <w:pPr>
        <w:pStyle w:val="ListParagraph"/>
        <w:numPr>
          <w:ilvl w:val="0"/>
          <w:numId w:val="1"/>
        </w:numPr>
        <w:spacing w:line="256" w:lineRule="auto"/>
      </w:pPr>
      <w:r w:rsidRPr="00B65556">
        <w:t xml:space="preserve">How does this unit point forward to Jesus? </w:t>
      </w:r>
    </w:p>
    <w:p w14:paraId="19A93283" w14:textId="77777777" w:rsidR="008E78B9" w:rsidRPr="00B65556" w:rsidRDefault="008E78B9" w:rsidP="008E78B9">
      <w:pPr>
        <w:pStyle w:val="ListParagraph"/>
        <w:numPr>
          <w:ilvl w:val="0"/>
          <w:numId w:val="1"/>
        </w:numPr>
        <w:spacing w:line="256" w:lineRule="auto"/>
      </w:pPr>
      <w:r w:rsidRPr="00B65556">
        <w:t>What applications should Christians make from this unit?</w:t>
      </w:r>
    </w:p>
    <w:p w14:paraId="0B0399F8" w14:textId="77777777" w:rsidR="008E78B9" w:rsidRPr="00B65556" w:rsidRDefault="008E78B9" w:rsidP="008E78B9">
      <w:pPr>
        <w:pStyle w:val="ListParagraph"/>
        <w:numPr>
          <w:ilvl w:val="0"/>
          <w:numId w:val="1"/>
        </w:numPr>
        <w:spacing w:line="256" w:lineRule="auto"/>
        <w:rPr>
          <w:rFonts w:ascii="Calibri" w:eastAsia="Calibri" w:hAnsi="Calibri" w:cs="Times New Roman"/>
          <w:sz w:val="24"/>
          <w:u w:val="single"/>
        </w:rPr>
      </w:pPr>
      <w:r w:rsidRPr="00B65556">
        <w:t>What connections do we find in the New Testament from this unit?</w:t>
      </w:r>
    </w:p>
    <w:p w14:paraId="2436726C" w14:textId="77777777" w:rsidR="008E78B9" w:rsidRPr="00FC1F74" w:rsidRDefault="008E78B9" w:rsidP="008E78B9">
      <w:pPr>
        <w:spacing w:line="256" w:lineRule="auto"/>
        <w:jc w:val="center"/>
        <w:rPr>
          <w:rFonts w:ascii="Calibri" w:eastAsia="Calibri" w:hAnsi="Calibri" w:cs="Times New Roman"/>
          <w:sz w:val="24"/>
        </w:rPr>
      </w:pPr>
      <w:r>
        <w:rPr>
          <w:rFonts w:ascii="Calibri" w:eastAsia="Calibri" w:hAnsi="Calibri" w:cs="Times New Roman"/>
          <w:noProof/>
          <w:sz w:val="24"/>
        </w:rPr>
        <w:lastRenderedPageBreak/>
        <w:drawing>
          <wp:inline distT="0" distB="0" distL="0" distR="0" wp14:anchorId="407D60CA" wp14:editId="24F70990">
            <wp:extent cx="9494213" cy="5348612"/>
            <wp:effectExtent l="0" t="3810" r="8255" b="8255"/>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text on a black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1115" t="6649" r="1133" b="8238"/>
                    <a:stretch/>
                  </pic:blipFill>
                  <pic:spPr bwMode="auto">
                    <a:xfrm rot="16200000">
                      <a:off x="0" y="0"/>
                      <a:ext cx="9537480" cy="5372987"/>
                    </a:xfrm>
                    <a:prstGeom prst="rect">
                      <a:avLst/>
                    </a:prstGeom>
                    <a:ln>
                      <a:noFill/>
                    </a:ln>
                    <a:extLst>
                      <a:ext uri="{53640926-AAD7-44D8-BBD7-CCE9431645EC}">
                        <a14:shadowObscured xmlns:a14="http://schemas.microsoft.com/office/drawing/2010/main"/>
                      </a:ext>
                    </a:extLst>
                  </pic:spPr>
                </pic:pic>
              </a:graphicData>
            </a:graphic>
          </wp:inline>
        </w:drawing>
      </w:r>
    </w:p>
    <w:p w14:paraId="57D05CF8" w14:textId="77777777" w:rsidR="008E78B9" w:rsidRDefault="008E78B9">
      <w:pPr>
        <w:sectPr w:rsidR="008E78B9" w:rsidSect="008E78B9">
          <w:type w:val="continuous"/>
          <w:pgSz w:w="12240" w:h="15840"/>
          <w:pgMar w:top="540" w:right="1440" w:bottom="630" w:left="1440" w:header="720" w:footer="720" w:gutter="0"/>
          <w:cols w:space="720"/>
          <w:docGrid w:linePitch="360"/>
        </w:sectPr>
      </w:pPr>
    </w:p>
    <w:p w14:paraId="6F8B77B9" w14:textId="77777777" w:rsidR="008E78B9" w:rsidRPr="00E37CFE" w:rsidRDefault="008E78B9" w:rsidP="008E78B9">
      <w:pPr>
        <w:jc w:val="center"/>
        <w:rPr>
          <w:b/>
          <w:bCs/>
          <w:sz w:val="24"/>
          <w:szCs w:val="24"/>
        </w:rPr>
      </w:pPr>
      <w:r w:rsidRPr="00E37CFE">
        <w:rPr>
          <w:b/>
          <w:bCs/>
          <w:sz w:val="24"/>
          <w:szCs w:val="24"/>
        </w:rPr>
        <w:lastRenderedPageBreak/>
        <w:t xml:space="preserve">Outline of the Book of </w:t>
      </w:r>
      <w:r>
        <w:rPr>
          <w:b/>
          <w:bCs/>
          <w:sz w:val="24"/>
          <w:szCs w:val="24"/>
        </w:rPr>
        <w:t>Leviticus</w:t>
      </w:r>
    </w:p>
    <w:p w14:paraId="547CE80C" w14:textId="77777777" w:rsidR="008E78B9" w:rsidRPr="00E37CFE" w:rsidRDefault="008E78B9" w:rsidP="008E78B9">
      <w:pPr>
        <w:rPr>
          <w:b/>
          <w:bCs/>
          <w:sz w:val="24"/>
          <w:szCs w:val="24"/>
        </w:rPr>
      </w:pPr>
      <w:r>
        <w:rPr>
          <w:noProof/>
          <w:sz w:val="24"/>
          <w:szCs w:val="24"/>
        </w:rPr>
        <mc:AlternateContent>
          <mc:Choice Requires="wps">
            <w:drawing>
              <wp:anchor distT="0" distB="0" distL="114300" distR="114300" simplePos="0" relativeHeight="251668480" behindDoc="0" locked="0" layoutInCell="1" allowOverlap="1" wp14:anchorId="3436AD88" wp14:editId="30AC1A8A">
                <wp:simplePos x="0" y="0"/>
                <wp:positionH relativeFrom="column">
                  <wp:posOffset>2941093</wp:posOffset>
                </wp:positionH>
                <wp:positionV relativeFrom="paragraph">
                  <wp:posOffset>305065</wp:posOffset>
                </wp:positionV>
                <wp:extent cx="975814" cy="559559"/>
                <wp:effectExtent l="0" t="0" r="15240" b="12065"/>
                <wp:wrapNone/>
                <wp:docPr id="11" name="Rectangle 11"/>
                <wp:cNvGraphicFramePr/>
                <a:graphic xmlns:a="http://schemas.openxmlformats.org/drawingml/2006/main">
                  <a:graphicData uri="http://schemas.microsoft.com/office/word/2010/wordprocessingShape">
                    <wps:wsp>
                      <wps:cNvSpPr/>
                      <wps:spPr>
                        <a:xfrm>
                          <a:off x="0" y="0"/>
                          <a:ext cx="975814" cy="55955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A10E6" id="Rectangle 11" o:spid="_x0000_s1026" style="position:absolute;margin-left:231.6pt;margin-top:24pt;width:76.85pt;height:44.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" filled="f" strokecolor="black [3213]" strokeweight="1.5pt"/>
            </w:pict>
          </mc:Fallback>
        </mc:AlternateContent>
      </w:r>
      <w:r>
        <w:rPr>
          <w:noProof/>
          <w:sz w:val="24"/>
          <w:szCs w:val="24"/>
        </w:rPr>
        <mc:AlternateContent>
          <mc:Choice Requires="wps">
            <w:drawing>
              <wp:anchor distT="0" distB="0" distL="114300" distR="114300" simplePos="0" relativeHeight="251665408" behindDoc="0" locked="0" layoutInCell="1" allowOverlap="1" wp14:anchorId="5582FBB2" wp14:editId="1CFEB428">
                <wp:simplePos x="0" y="0"/>
                <wp:positionH relativeFrom="column">
                  <wp:posOffset>2449773</wp:posOffset>
                </wp:positionH>
                <wp:positionV relativeFrom="paragraph">
                  <wp:posOffset>864624</wp:posOffset>
                </wp:positionV>
                <wp:extent cx="0" cy="225188"/>
                <wp:effectExtent l="0" t="0" r="38100" b="22860"/>
                <wp:wrapNone/>
                <wp:docPr id="8" name="Straight Connector 8"/>
                <wp:cNvGraphicFramePr/>
                <a:graphic xmlns:a="http://schemas.openxmlformats.org/drawingml/2006/main">
                  <a:graphicData uri="http://schemas.microsoft.com/office/word/2010/wordprocessingShape">
                    <wps:wsp>
                      <wps:cNvCnPr/>
                      <wps:spPr>
                        <a:xfrm>
                          <a:off x="0" y="0"/>
                          <a:ext cx="0" cy="2251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59520"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pt,68.1pt" to="192.9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" strokecolor="black [3213]" strokeweight="1pt">
                <v:stroke joinstyle="miter"/>
              </v:line>
            </w:pict>
          </mc:Fallback>
        </mc:AlternateContent>
      </w:r>
      <w:r>
        <w:rPr>
          <w:noProof/>
          <w:sz w:val="24"/>
          <w:szCs w:val="24"/>
        </w:rPr>
        <mc:AlternateContent>
          <mc:Choice Requires="wps">
            <w:drawing>
              <wp:anchor distT="0" distB="0" distL="114300" distR="114300" simplePos="0" relativeHeight="251662336" behindDoc="0" locked="0" layoutInCell="1" allowOverlap="1" wp14:anchorId="725229DC" wp14:editId="551CDA20">
                <wp:simplePos x="0" y="0"/>
                <wp:positionH relativeFrom="column">
                  <wp:posOffset>1467134</wp:posOffset>
                </wp:positionH>
                <wp:positionV relativeFrom="paragraph">
                  <wp:posOffset>864625</wp:posOffset>
                </wp:positionV>
                <wp:extent cx="0" cy="45720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CD058"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68.1pt" to="115.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" strokecolor="black [3213]" strokeweight="1pt">
                <v:stroke joinstyle="miter"/>
              </v:line>
            </w:pict>
          </mc:Fallback>
        </mc:AlternateContent>
      </w:r>
      <w:r>
        <w:rPr>
          <w:noProof/>
          <w:sz w:val="24"/>
          <w:szCs w:val="24"/>
        </w:rPr>
        <mc:AlternateContent>
          <mc:Choice Requires="wps">
            <w:drawing>
              <wp:anchor distT="0" distB="0" distL="114300" distR="114300" simplePos="0" relativeHeight="251659264" behindDoc="0" locked="0" layoutInCell="1" allowOverlap="1" wp14:anchorId="4EE8EB8B" wp14:editId="58A11F3E">
                <wp:simplePos x="0" y="0"/>
                <wp:positionH relativeFrom="column">
                  <wp:posOffset>492760</wp:posOffset>
                </wp:positionH>
                <wp:positionV relativeFrom="paragraph">
                  <wp:posOffset>868045</wp:posOffset>
                </wp:positionV>
                <wp:extent cx="0" cy="700645"/>
                <wp:effectExtent l="0" t="0" r="38100" b="23495"/>
                <wp:wrapNone/>
                <wp:docPr id="3" name="Straight Connector 3"/>
                <wp:cNvGraphicFramePr/>
                <a:graphic xmlns:a="http://schemas.openxmlformats.org/drawingml/2006/main">
                  <a:graphicData uri="http://schemas.microsoft.com/office/word/2010/wordprocessingShape">
                    <wps:wsp>
                      <wps:cNvCnPr/>
                      <wps:spPr>
                        <a:xfrm>
                          <a:off x="0" y="0"/>
                          <a:ext cx="0" cy="7006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97BB77"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pt,68.35pt" to="38.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" strokecolor="black [3213]" strokeweight="1pt">
                <v:stroke joinstyle="miter"/>
              </v:line>
            </w:pict>
          </mc:Fallback>
        </mc:AlternateContent>
      </w:r>
      <w:r w:rsidRPr="00E37CFE">
        <w:rPr>
          <w:b/>
          <w:bCs/>
          <w:sz w:val="24"/>
          <w:szCs w:val="24"/>
        </w:rPr>
        <w:t xml:space="preserve">Major Divisions of </w:t>
      </w:r>
      <w:r>
        <w:rPr>
          <w:b/>
          <w:bCs/>
          <w:sz w:val="24"/>
          <w:szCs w:val="24"/>
        </w:rPr>
        <w:t>Leviticus</w:t>
      </w:r>
    </w:p>
    <w:tbl>
      <w:tblPr>
        <w:tblStyle w:val="TableGrid"/>
        <w:tblW w:w="0" w:type="auto"/>
        <w:tblLook w:val="04A0" w:firstRow="1" w:lastRow="0" w:firstColumn="1" w:lastColumn="0" w:noHBand="0" w:noVBand="1"/>
      </w:tblPr>
      <w:tblGrid>
        <w:gridCol w:w="1541"/>
        <w:gridCol w:w="1541"/>
        <w:gridCol w:w="1541"/>
        <w:gridCol w:w="1541"/>
        <w:gridCol w:w="1542"/>
        <w:gridCol w:w="1542"/>
        <w:gridCol w:w="1542"/>
      </w:tblGrid>
      <w:tr w:rsidR="008E78B9" w14:paraId="64920519" w14:textId="77777777" w:rsidTr="008D261D">
        <w:tc>
          <w:tcPr>
            <w:tcW w:w="1541" w:type="dxa"/>
          </w:tcPr>
          <w:p w14:paraId="56DEE74E" w14:textId="77777777" w:rsidR="008E78B9" w:rsidRDefault="008E78B9" w:rsidP="008D261D">
            <w:pPr>
              <w:jc w:val="center"/>
              <w:rPr>
                <w:sz w:val="24"/>
                <w:szCs w:val="24"/>
              </w:rPr>
            </w:pPr>
            <w:r>
              <w:rPr>
                <w:sz w:val="24"/>
                <w:szCs w:val="24"/>
              </w:rPr>
              <w:t xml:space="preserve">Ch. 1-7: </w:t>
            </w:r>
            <w:r>
              <w:rPr>
                <w:sz w:val="24"/>
                <w:szCs w:val="24"/>
              </w:rPr>
              <w:br/>
              <w:t>Worship (Sacrifices)</w:t>
            </w:r>
          </w:p>
        </w:tc>
        <w:tc>
          <w:tcPr>
            <w:tcW w:w="1541" w:type="dxa"/>
          </w:tcPr>
          <w:p w14:paraId="405C7819" w14:textId="77777777" w:rsidR="008E78B9" w:rsidRDefault="008E78B9" w:rsidP="008D261D">
            <w:pPr>
              <w:jc w:val="center"/>
              <w:rPr>
                <w:sz w:val="24"/>
                <w:szCs w:val="24"/>
              </w:rPr>
            </w:pPr>
            <w:r>
              <w:rPr>
                <w:sz w:val="24"/>
                <w:szCs w:val="24"/>
              </w:rPr>
              <w:t xml:space="preserve">Ch. 8-10: </w:t>
            </w:r>
            <w:r>
              <w:rPr>
                <w:sz w:val="24"/>
                <w:szCs w:val="24"/>
              </w:rPr>
              <w:br/>
              <w:t>The Priesthood</w:t>
            </w:r>
          </w:p>
        </w:tc>
        <w:tc>
          <w:tcPr>
            <w:tcW w:w="1541" w:type="dxa"/>
          </w:tcPr>
          <w:p w14:paraId="36782BFA" w14:textId="77777777" w:rsidR="008E78B9" w:rsidRDefault="008E78B9" w:rsidP="008D261D">
            <w:pPr>
              <w:jc w:val="center"/>
              <w:rPr>
                <w:sz w:val="24"/>
                <w:szCs w:val="24"/>
              </w:rPr>
            </w:pPr>
            <w:r>
              <w:rPr>
                <w:sz w:val="24"/>
                <w:szCs w:val="24"/>
              </w:rPr>
              <w:t xml:space="preserve">Ch. 11-15: </w:t>
            </w:r>
          </w:p>
          <w:p w14:paraId="3B3BE7F1" w14:textId="77777777" w:rsidR="008E78B9" w:rsidRDefault="008E78B9" w:rsidP="008D261D">
            <w:pPr>
              <w:jc w:val="center"/>
              <w:rPr>
                <w:sz w:val="24"/>
                <w:szCs w:val="24"/>
              </w:rPr>
            </w:pPr>
            <w:r>
              <w:rPr>
                <w:sz w:val="24"/>
                <w:szCs w:val="24"/>
              </w:rPr>
              <w:t xml:space="preserve">Ritual </w:t>
            </w:r>
            <w:r>
              <w:rPr>
                <w:sz w:val="24"/>
                <w:szCs w:val="24"/>
              </w:rPr>
              <w:br/>
              <w:t>Purity</w:t>
            </w:r>
          </w:p>
        </w:tc>
        <w:tc>
          <w:tcPr>
            <w:tcW w:w="1541" w:type="dxa"/>
          </w:tcPr>
          <w:p w14:paraId="043DE564" w14:textId="77777777" w:rsidR="008E78B9" w:rsidRDefault="008E78B9" w:rsidP="008D261D">
            <w:pPr>
              <w:jc w:val="center"/>
              <w:rPr>
                <w:sz w:val="24"/>
                <w:szCs w:val="24"/>
              </w:rPr>
            </w:pPr>
            <w:r>
              <w:rPr>
                <w:sz w:val="24"/>
                <w:szCs w:val="24"/>
              </w:rPr>
              <w:t xml:space="preserve">Ch. 16: </w:t>
            </w:r>
            <w:r>
              <w:rPr>
                <w:sz w:val="24"/>
                <w:szCs w:val="24"/>
              </w:rPr>
              <w:br/>
              <w:t>Day of Atonement</w:t>
            </w:r>
          </w:p>
        </w:tc>
        <w:tc>
          <w:tcPr>
            <w:tcW w:w="1542" w:type="dxa"/>
          </w:tcPr>
          <w:p w14:paraId="5595E2D3" w14:textId="77777777" w:rsidR="008E78B9" w:rsidRDefault="008E78B9" w:rsidP="008D261D">
            <w:pPr>
              <w:jc w:val="center"/>
              <w:rPr>
                <w:sz w:val="24"/>
                <w:szCs w:val="24"/>
              </w:rPr>
            </w:pPr>
            <w:r>
              <w:rPr>
                <w:sz w:val="24"/>
                <w:szCs w:val="24"/>
              </w:rPr>
              <w:t xml:space="preserve">Ch. 17-20: </w:t>
            </w:r>
            <w:r>
              <w:rPr>
                <w:sz w:val="24"/>
                <w:szCs w:val="24"/>
              </w:rPr>
              <w:br/>
              <w:t>Moral</w:t>
            </w:r>
            <w:r>
              <w:rPr>
                <w:sz w:val="24"/>
                <w:szCs w:val="24"/>
              </w:rPr>
              <w:br/>
              <w:t>Purity</w:t>
            </w:r>
          </w:p>
        </w:tc>
        <w:tc>
          <w:tcPr>
            <w:tcW w:w="1542" w:type="dxa"/>
          </w:tcPr>
          <w:p w14:paraId="722BAD03" w14:textId="77777777" w:rsidR="008E78B9" w:rsidRDefault="008E78B9" w:rsidP="008D261D">
            <w:pPr>
              <w:jc w:val="center"/>
              <w:rPr>
                <w:sz w:val="24"/>
                <w:szCs w:val="24"/>
              </w:rPr>
            </w:pPr>
            <w:r>
              <w:rPr>
                <w:sz w:val="24"/>
                <w:szCs w:val="24"/>
              </w:rPr>
              <w:t xml:space="preserve">Ch. 21-22: </w:t>
            </w:r>
            <w:r>
              <w:rPr>
                <w:sz w:val="24"/>
                <w:szCs w:val="24"/>
              </w:rPr>
              <w:br/>
              <w:t>Priestly</w:t>
            </w:r>
            <w:r>
              <w:rPr>
                <w:sz w:val="24"/>
                <w:szCs w:val="24"/>
              </w:rPr>
              <w:br/>
              <w:t>Standards</w:t>
            </w:r>
          </w:p>
        </w:tc>
        <w:tc>
          <w:tcPr>
            <w:tcW w:w="1542" w:type="dxa"/>
          </w:tcPr>
          <w:p w14:paraId="10994FAB" w14:textId="77777777" w:rsidR="008E78B9" w:rsidRDefault="008E78B9" w:rsidP="008D261D">
            <w:pPr>
              <w:jc w:val="center"/>
              <w:rPr>
                <w:sz w:val="24"/>
                <w:szCs w:val="24"/>
              </w:rPr>
            </w:pPr>
            <w:r>
              <w:rPr>
                <w:sz w:val="24"/>
                <w:szCs w:val="24"/>
              </w:rPr>
              <w:t>Ch. 23-17</w:t>
            </w:r>
            <w:r>
              <w:rPr>
                <w:sz w:val="24"/>
                <w:szCs w:val="24"/>
              </w:rPr>
              <w:br/>
              <w:t>Worship</w:t>
            </w:r>
            <w:r>
              <w:rPr>
                <w:sz w:val="24"/>
                <w:szCs w:val="24"/>
              </w:rPr>
              <w:br/>
              <w:t>(Feasts, etc.)</w:t>
            </w:r>
          </w:p>
        </w:tc>
      </w:tr>
    </w:tbl>
    <w:p w14:paraId="50DA6FD7" w14:textId="77777777" w:rsidR="008E78B9" w:rsidRDefault="008E78B9" w:rsidP="008E78B9">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38386F02" wp14:editId="68075F43">
                <wp:simplePos x="0" y="0"/>
                <wp:positionH relativeFrom="column">
                  <wp:posOffset>2449773</wp:posOffset>
                </wp:positionH>
                <wp:positionV relativeFrom="paragraph">
                  <wp:posOffset>223511</wp:posOffset>
                </wp:positionV>
                <wp:extent cx="1965278"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96527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F9D14"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pt,17.6pt" to="347.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" strokecolor="black [3213]" strokeweight="1pt">
                <v:stroke joinstyle="miter"/>
              </v:line>
            </w:pict>
          </mc:Fallback>
        </mc:AlternateContent>
      </w:r>
      <w:r>
        <w:rPr>
          <w:noProof/>
          <w:sz w:val="24"/>
          <w:szCs w:val="24"/>
        </w:rPr>
        <mc:AlternateContent>
          <mc:Choice Requires="wps">
            <w:drawing>
              <wp:anchor distT="0" distB="0" distL="114300" distR="114300" simplePos="0" relativeHeight="251666432" behindDoc="0" locked="0" layoutInCell="1" allowOverlap="1" wp14:anchorId="7DDE8EBD" wp14:editId="5E16DD19">
                <wp:simplePos x="0" y="0"/>
                <wp:positionH relativeFrom="column">
                  <wp:posOffset>4416747</wp:posOffset>
                </wp:positionH>
                <wp:positionV relativeFrom="paragraph">
                  <wp:posOffset>208</wp:posOffset>
                </wp:positionV>
                <wp:extent cx="0" cy="225188"/>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2251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07794"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pt,0" to="347.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" strokecolor="black [3213]" strokeweight="1pt">
                <v:stroke joinstyle="miter"/>
              </v:line>
            </w:pict>
          </mc:Fallback>
        </mc:AlternateContent>
      </w:r>
      <w:r>
        <w:rPr>
          <w:noProof/>
          <w:sz w:val="24"/>
          <w:szCs w:val="24"/>
        </w:rPr>
        <mc:AlternateContent>
          <mc:Choice Requires="wps">
            <w:drawing>
              <wp:anchor distT="0" distB="0" distL="114300" distR="114300" simplePos="0" relativeHeight="251664384" behindDoc="0" locked="0" layoutInCell="1" allowOverlap="1" wp14:anchorId="2E2CEC6A" wp14:editId="0C765A4E">
                <wp:simplePos x="0" y="0"/>
                <wp:positionH relativeFrom="column">
                  <wp:posOffset>1467135</wp:posOffset>
                </wp:positionH>
                <wp:positionV relativeFrom="paragraph">
                  <wp:posOffset>455523</wp:posOffset>
                </wp:positionV>
                <wp:extent cx="390326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9032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5333B"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35.85pt" to="422.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" strokecolor="black [3213]" strokeweight="1pt">
                <v:stroke joinstyle="miter"/>
              </v:line>
            </w:pict>
          </mc:Fallback>
        </mc:AlternateContent>
      </w:r>
      <w:r>
        <w:rPr>
          <w:noProof/>
          <w:sz w:val="24"/>
          <w:szCs w:val="24"/>
        </w:rPr>
        <mc:AlternateContent>
          <mc:Choice Requires="wps">
            <w:drawing>
              <wp:anchor distT="0" distB="0" distL="114300" distR="114300" simplePos="0" relativeHeight="251663360" behindDoc="0" locked="0" layoutInCell="1" allowOverlap="1" wp14:anchorId="337313DD" wp14:editId="60CDE198">
                <wp:simplePos x="0" y="0"/>
                <wp:positionH relativeFrom="column">
                  <wp:posOffset>5370356</wp:posOffset>
                </wp:positionH>
                <wp:positionV relativeFrom="paragraph">
                  <wp:posOffset>-4294</wp:posOffset>
                </wp:positionV>
                <wp:extent cx="0" cy="45720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457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006AC"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85pt,-.35pt" to="422.8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" strokecolor="black [3213]" strokeweight="1pt">
                <v:stroke joinstyle="miter"/>
              </v:line>
            </w:pict>
          </mc:Fallback>
        </mc:AlternateContent>
      </w:r>
      <w:r>
        <w:rPr>
          <w:noProof/>
          <w:sz w:val="24"/>
          <w:szCs w:val="24"/>
        </w:rPr>
        <mc:AlternateContent>
          <mc:Choice Requires="wps">
            <w:drawing>
              <wp:anchor distT="0" distB="0" distL="114300" distR="114300" simplePos="0" relativeHeight="251660288" behindDoc="0" locked="0" layoutInCell="1" allowOverlap="1" wp14:anchorId="55547C07" wp14:editId="25270365">
                <wp:simplePos x="0" y="0"/>
                <wp:positionH relativeFrom="column">
                  <wp:posOffset>6380328</wp:posOffset>
                </wp:positionH>
                <wp:positionV relativeFrom="paragraph">
                  <wp:posOffset>-4057</wp:posOffset>
                </wp:positionV>
                <wp:extent cx="0" cy="700645"/>
                <wp:effectExtent l="0" t="0" r="38100" b="23495"/>
                <wp:wrapNone/>
                <wp:docPr id="4" name="Straight Connector 4"/>
                <wp:cNvGraphicFramePr/>
                <a:graphic xmlns:a="http://schemas.openxmlformats.org/drawingml/2006/main">
                  <a:graphicData uri="http://schemas.microsoft.com/office/word/2010/wordprocessingShape">
                    <wps:wsp>
                      <wps:cNvCnPr/>
                      <wps:spPr>
                        <a:xfrm>
                          <a:off x="0" y="0"/>
                          <a:ext cx="0" cy="7006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9E6B23"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4pt,-.3pt" to="502.4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" strokecolor="black [3213]" strokeweight="1pt">
                <v:stroke joinstyle="miter"/>
              </v:line>
            </w:pict>
          </mc:Fallback>
        </mc:AlternateContent>
      </w:r>
      <w:r w:rsidRPr="00DF217D">
        <w:rPr>
          <w:sz w:val="24"/>
          <w:szCs w:val="24"/>
        </w:rPr>
        <w:br/>
      </w:r>
    </w:p>
    <w:p w14:paraId="67016A30" w14:textId="77777777" w:rsidR="008E78B9" w:rsidRDefault="008E78B9" w:rsidP="008E78B9">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64B9EDEA" wp14:editId="4BE91B00">
                <wp:simplePos x="0" y="0"/>
                <wp:positionH relativeFrom="column">
                  <wp:posOffset>490855</wp:posOffset>
                </wp:positionH>
                <wp:positionV relativeFrom="paragraph">
                  <wp:posOffset>194499</wp:posOffset>
                </wp:positionV>
                <wp:extent cx="5889009"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88900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5373E" id="Straight Connector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65pt,15.3pt" to="502.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" strokecolor="black [3213]" strokeweight="1pt">
                <v:stroke joinstyle="miter"/>
              </v:line>
            </w:pict>
          </mc:Fallback>
        </mc:AlternateContent>
      </w:r>
    </w:p>
    <w:p w14:paraId="3C53A089" w14:textId="77777777" w:rsidR="008E78B9" w:rsidRPr="00E37CFE" w:rsidRDefault="008E78B9" w:rsidP="008E78B9">
      <w:pPr>
        <w:pStyle w:val="ListParagraph"/>
        <w:numPr>
          <w:ilvl w:val="0"/>
          <w:numId w:val="3"/>
        </w:numPr>
        <w:rPr>
          <w:b/>
          <w:bCs/>
          <w:sz w:val="24"/>
          <w:szCs w:val="24"/>
        </w:rPr>
      </w:pPr>
      <w:r>
        <w:rPr>
          <w:b/>
          <w:bCs/>
          <w:sz w:val="24"/>
          <w:szCs w:val="24"/>
        </w:rPr>
        <w:t>Leviticus 1-7</w:t>
      </w:r>
      <w:r w:rsidRPr="00E37CFE">
        <w:rPr>
          <w:b/>
          <w:bCs/>
          <w:sz w:val="24"/>
          <w:szCs w:val="24"/>
        </w:rPr>
        <w:t xml:space="preserve">: </w:t>
      </w:r>
      <w:r>
        <w:rPr>
          <w:b/>
          <w:bCs/>
          <w:sz w:val="24"/>
          <w:szCs w:val="24"/>
        </w:rPr>
        <w:t>Worship and Sacrifices</w:t>
      </w:r>
    </w:p>
    <w:p w14:paraId="6F426D3A" w14:textId="77777777" w:rsidR="008E78B9" w:rsidRPr="00C548B9" w:rsidRDefault="008E78B9" w:rsidP="008E78B9">
      <w:pPr>
        <w:pStyle w:val="ListParagraph"/>
        <w:numPr>
          <w:ilvl w:val="1"/>
          <w:numId w:val="3"/>
        </w:numPr>
        <w:rPr>
          <w:sz w:val="24"/>
          <w:szCs w:val="24"/>
        </w:rPr>
      </w:pPr>
      <w:r>
        <w:rPr>
          <w:sz w:val="24"/>
          <w:szCs w:val="24"/>
        </w:rPr>
        <w:t>1.1-17:</w:t>
      </w:r>
      <w:r w:rsidRPr="00C548B9">
        <w:rPr>
          <w:sz w:val="24"/>
          <w:szCs w:val="24"/>
        </w:rPr>
        <w:t xml:space="preserve"> Burnt Offering</w:t>
      </w:r>
      <w:r>
        <w:rPr>
          <w:sz w:val="24"/>
          <w:szCs w:val="24"/>
        </w:rPr>
        <w:t>s</w:t>
      </w:r>
    </w:p>
    <w:p w14:paraId="62653285" w14:textId="77777777" w:rsidR="008E78B9" w:rsidRPr="00C548B9" w:rsidRDefault="008E78B9" w:rsidP="008E78B9">
      <w:pPr>
        <w:pStyle w:val="ListParagraph"/>
        <w:numPr>
          <w:ilvl w:val="1"/>
          <w:numId w:val="3"/>
        </w:numPr>
        <w:rPr>
          <w:sz w:val="24"/>
          <w:szCs w:val="24"/>
        </w:rPr>
      </w:pPr>
      <w:r w:rsidRPr="00C548B9">
        <w:rPr>
          <w:sz w:val="24"/>
          <w:szCs w:val="24"/>
        </w:rPr>
        <w:t>2.1-15: Grain Offerings</w:t>
      </w:r>
    </w:p>
    <w:p w14:paraId="5F4FFA3F" w14:textId="77777777" w:rsidR="008E78B9" w:rsidRPr="00C548B9" w:rsidRDefault="008E78B9" w:rsidP="008E78B9">
      <w:pPr>
        <w:pStyle w:val="ListParagraph"/>
        <w:numPr>
          <w:ilvl w:val="1"/>
          <w:numId w:val="3"/>
        </w:numPr>
        <w:rPr>
          <w:sz w:val="24"/>
          <w:szCs w:val="24"/>
        </w:rPr>
      </w:pPr>
      <w:r w:rsidRPr="00C548B9">
        <w:rPr>
          <w:sz w:val="24"/>
          <w:szCs w:val="24"/>
        </w:rPr>
        <w:t>3.1-17: Peace Offerings</w:t>
      </w:r>
    </w:p>
    <w:p w14:paraId="1A402C3D" w14:textId="77777777" w:rsidR="008E78B9" w:rsidRPr="00C548B9" w:rsidRDefault="008E78B9" w:rsidP="008E78B9">
      <w:pPr>
        <w:pStyle w:val="ListParagraph"/>
        <w:numPr>
          <w:ilvl w:val="1"/>
          <w:numId w:val="3"/>
        </w:numPr>
        <w:rPr>
          <w:sz w:val="24"/>
          <w:szCs w:val="24"/>
        </w:rPr>
      </w:pPr>
      <w:r w:rsidRPr="00C548B9">
        <w:rPr>
          <w:sz w:val="24"/>
          <w:szCs w:val="24"/>
        </w:rPr>
        <w:t>4.1-5.13: Sin Offerings</w:t>
      </w:r>
    </w:p>
    <w:p w14:paraId="2AEDE279" w14:textId="77777777" w:rsidR="008E78B9" w:rsidRPr="00C548B9" w:rsidRDefault="008E78B9" w:rsidP="008E78B9">
      <w:pPr>
        <w:pStyle w:val="ListParagraph"/>
        <w:numPr>
          <w:ilvl w:val="1"/>
          <w:numId w:val="3"/>
        </w:numPr>
        <w:rPr>
          <w:sz w:val="24"/>
          <w:szCs w:val="24"/>
        </w:rPr>
      </w:pPr>
      <w:r w:rsidRPr="00C548B9">
        <w:rPr>
          <w:sz w:val="24"/>
          <w:szCs w:val="24"/>
        </w:rPr>
        <w:t>5.14-6.7: Guilt Offerings</w:t>
      </w:r>
    </w:p>
    <w:p w14:paraId="03160C49" w14:textId="77777777" w:rsidR="008E78B9" w:rsidRDefault="008E78B9" w:rsidP="008E78B9">
      <w:pPr>
        <w:pStyle w:val="ListParagraph"/>
        <w:numPr>
          <w:ilvl w:val="1"/>
          <w:numId w:val="3"/>
        </w:numPr>
        <w:rPr>
          <w:sz w:val="24"/>
          <w:szCs w:val="24"/>
        </w:rPr>
      </w:pPr>
      <w:r w:rsidRPr="00C548B9">
        <w:rPr>
          <w:sz w:val="24"/>
          <w:szCs w:val="24"/>
        </w:rPr>
        <w:t xml:space="preserve">6.8-7.38: Priestly Regulations reg. Sacrifice  </w:t>
      </w:r>
      <w:r>
        <w:rPr>
          <w:sz w:val="24"/>
          <w:szCs w:val="24"/>
        </w:rPr>
        <w:br/>
      </w:r>
    </w:p>
    <w:p w14:paraId="7FE1F534" w14:textId="77777777" w:rsidR="008E78B9" w:rsidRPr="00165CB4" w:rsidRDefault="008E78B9" w:rsidP="008E78B9">
      <w:pPr>
        <w:pStyle w:val="ListParagraph"/>
        <w:numPr>
          <w:ilvl w:val="0"/>
          <w:numId w:val="3"/>
        </w:numPr>
        <w:rPr>
          <w:b/>
          <w:bCs/>
          <w:sz w:val="24"/>
          <w:szCs w:val="24"/>
        </w:rPr>
      </w:pPr>
      <w:r w:rsidRPr="00165CB4">
        <w:rPr>
          <w:b/>
          <w:bCs/>
          <w:sz w:val="24"/>
          <w:szCs w:val="24"/>
        </w:rPr>
        <w:t>Leviticus 8-10: The Priesthood</w:t>
      </w:r>
    </w:p>
    <w:p w14:paraId="1A88BDF0" w14:textId="77777777" w:rsidR="008E78B9" w:rsidRDefault="008E78B9" w:rsidP="008E78B9">
      <w:pPr>
        <w:pStyle w:val="ListParagraph"/>
        <w:numPr>
          <w:ilvl w:val="1"/>
          <w:numId w:val="3"/>
        </w:numPr>
        <w:rPr>
          <w:sz w:val="24"/>
          <w:szCs w:val="24"/>
        </w:rPr>
      </w:pPr>
      <w:r>
        <w:rPr>
          <w:sz w:val="24"/>
          <w:szCs w:val="24"/>
        </w:rPr>
        <w:t>8.1-36: Moses consecrates Aaron and Sons</w:t>
      </w:r>
    </w:p>
    <w:p w14:paraId="0AEB55EA" w14:textId="77777777" w:rsidR="008E78B9" w:rsidRDefault="008E78B9" w:rsidP="008E78B9">
      <w:pPr>
        <w:pStyle w:val="ListParagraph"/>
        <w:numPr>
          <w:ilvl w:val="1"/>
          <w:numId w:val="3"/>
        </w:numPr>
        <w:rPr>
          <w:sz w:val="24"/>
          <w:szCs w:val="24"/>
        </w:rPr>
      </w:pPr>
      <w:r>
        <w:rPr>
          <w:sz w:val="24"/>
          <w:szCs w:val="24"/>
        </w:rPr>
        <w:t>9.1-24: The glory of the LORD appears to Aaron</w:t>
      </w:r>
    </w:p>
    <w:p w14:paraId="014BAE8E" w14:textId="77777777" w:rsidR="008E78B9" w:rsidRDefault="008E78B9" w:rsidP="008E78B9">
      <w:pPr>
        <w:pStyle w:val="ListParagraph"/>
        <w:numPr>
          <w:ilvl w:val="1"/>
          <w:numId w:val="3"/>
        </w:numPr>
        <w:rPr>
          <w:sz w:val="24"/>
          <w:szCs w:val="24"/>
        </w:rPr>
      </w:pPr>
      <w:r>
        <w:rPr>
          <w:sz w:val="24"/>
          <w:szCs w:val="24"/>
        </w:rPr>
        <w:t>10.1-20: Nadab and Abihu violate God’s holiness</w:t>
      </w:r>
      <w:r>
        <w:rPr>
          <w:sz w:val="24"/>
          <w:szCs w:val="24"/>
        </w:rPr>
        <w:br/>
      </w:r>
    </w:p>
    <w:p w14:paraId="4F742812" w14:textId="77777777" w:rsidR="008E78B9" w:rsidRPr="00165CB4" w:rsidRDefault="008E78B9" w:rsidP="008E78B9">
      <w:pPr>
        <w:pStyle w:val="ListParagraph"/>
        <w:numPr>
          <w:ilvl w:val="0"/>
          <w:numId w:val="3"/>
        </w:numPr>
        <w:rPr>
          <w:b/>
          <w:bCs/>
          <w:sz w:val="24"/>
          <w:szCs w:val="24"/>
        </w:rPr>
      </w:pPr>
      <w:r w:rsidRPr="00165CB4">
        <w:rPr>
          <w:b/>
          <w:bCs/>
          <w:sz w:val="24"/>
          <w:szCs w:val="24"/>
        </w:rPr>
        <w:t>Leviticus 11-15: Ritual Purity</w:t>
      </w:r>
    </w:p>
    <w:p w14:paraId="36321401" w14:textId="77777777" w:rsidR="008E78B9" w:rsidRDefault="008E78B9" w:rsidP="008E78B9">
      <w:pPr>
        <w:pStyle w:val="ListParagraph"/>
        <w:numPr>
          <w:ilvl w:val="1"/>
          <w:numId w:val="3"/>
        </w:numPr>
        <w:rPr>
          <w:sz w:val="24"/>
          <w:szCs w:val="24"/>
        </w:rPr>
      </w:pPr>
      <w:r>
        <w:rPr>
          <w:sz w:val="24"/>
          <w:szCs w:val="24"/>
        </w:rPr>
        <w:t>11.1-46: Clean and Unclean Animals</w:t>
      </w:r>
    </w:p>
    <w:p w14:paraId="3A364B05" w14:textId="77777777" w:rsidR="008E78B9" w:rsidRDefault="008E78B9" w:rsidP="008E78B9">
      <w:pPr>
        <w:pStyle w:val="ListParagraph"/>
        <w:numPr>
          <w:ilvl w:val="1"/>
          <w:numId w:val="3"/>
        </w:numPr>
        <w:rPr>
          <w:sz w:val="24"/>
          <w:szCs w:val="24"/>
        </w:rPr>
      </w:pPr>
      <w:r>
        <w:rPr>
          <w:sz w:val="24"/>
          <w:szCs w:val="24"/>
        </w:rPr>
        <w:t>12:1-8: Post-partum Purification from Uncleanness</w:t>
      </w:r>
    </w:p>
    <w:p w14:paraId="4FE8E4CB" w14:textId="77777777" w:rsidR="008E78B9" w:rsidRDefault="008E78B9" w:rsidP="008E78B9">
      <w:pPr>
        <w:pStyle w:val="ListParagraph"/>
        <w:numPr>
          <w:ilvl w:val="1"/>
          <w:numId w:val="3"/>
        </w:numPr>
        <w:rPr>
          <w:sz w:val="24"/>
          <w:szCs w:val="24"/>
        </w:rPr>
      </w:pPr>
      <w:r>
        <w:rPr>
          <w:sz w:val="24"/>
          <w:szCs w:val="24"/>
        </w:rPr>
        <w:t>13.1-59: Leprosy and Uncleanness</w:t>
      </w:r>
    </w:p>
    <w:p w14:paraId="349E21C1" w14:textId="77777777" w:rsidR="008E78B9" w:rsidRDefault="008E78B9" w:rsidP="008E78B9">
      <w:pPr>
        <w:pStyle w:val="ListParagraph"/>
        <w:numPr>
          <w:ilvl w:val="1"/>
          <w:numId w:val="3"/>
        </w:numPr>
        <w:rPr>
          <w:sz w:val="24"/>
          <w:szCs w:val="24"/>
        </w:rPr>
      </w:pPr>
      <w:r>
        <w:rPr>
          <w:sz w:val="24"/>
          <w:szCs w:val="24"/>
        </w:rPr>
        <w:t>14.1-32: Cleansing of Leprosy</w:t>
      </w:r>
    </w:p>
    <w:p w14:paraId="3181B312" w14:textId="77777777" w:rsidR="008E78B9" w:rsidRDefault="008E78B9" w:rsidP="008E78B9">
      <w:pPr>
        <w:pStyle w:val="ListParagraph"/>
        <w:numPr>
          <w:ilvl w:val="1"/>
          <w:numId w:val="3"/>
        </w:numPr>
        <w:rPr>
          <w:sz w:val="24"/>
          <w:szCs w:val="24"/>
        </w:rPr>
      </w:pPr>
      <w:r>
        <w:rPr>
          <w:sz w:val="24"/>
          <w:szCs w:val="24"/>
        </w:rPr>
        <w:t>14.33-56: Cleansing of Leprous Houses</w:t>
      </w:r>
    </w:p>
    <w:p w14:paraId="57BF77BA" w14:textId="77777777" w:rsidR="008E78B9" w:rsidRDefault="008E78B9" w:rsidP="008E78B9">
      <w:pPr>
        <w:pStyle w:val="ListParagraph"/>
        <w:numPr>
          <w:ilvl w:val="1"/>
          <w:numId w:val="3"/>
        </w:numPr>
        <w:rPr>
          <w:sz w:val="24"/>
          <w:szCs w:val="24"/>
        </w:rPr>
      </w:pPr>
      <w:r>
        <w:rPr>
          <w:sz w:val="24"/>
          <w:szCs w:val="24"/>
        </w:rPr>
        <w:t>15.1-33: Bodily Discharges and Cleanness</w:t>
      </w:r>
      <w:r>
        <w:rPr>
          <w:sz w:val="24"/>
          <w:szCs w:val="24"/>
        </w:rPr>
        <w:br/>
      </w:r>
    </w:p>
    <w:p w14:paraId="676111A1" w14:textId="77777777" w:rsidR="008E78B9" w:rsidRPr="00804696" w:rsidRDefault="008E78B9" w:rsidP="008E78B9">
      <w:pPr>
        <w:pStyle w:val="ListParagraph"/>
        <w:numPr>
          <w:ilvl w:val="0"/>
          <w:numId w:val="3"/>
        </w:numPr>
        <w:rPr>
          <w:b/>
          <w:bCs/>
          <w:sz w:val="24"/>
          <w:szCs w:val="24"/>
        </w:rPr>
      </w:pPr>
      <w:r w:rsidRPr="00804696">
        <w:rPr>
          <w:b/>
          <w:bCs/>
          <w:sz w:val="24"/>
          <w:szCs w:val="24"/>
        </w:rPr>
        <w:t>Leviticus 16: The Day of Atonement</w:t>
      </w:r>
      <w:r w:rsidRPr="00804696">
        <w:rPr>
          <w:b/>
          <w:bCs/>
          <w:sz w:val="24"/>
          <w:szCs w:val="24"/>
        </w:rPr>
        <w:br/>
      </w:r>
    </w:p>
    <w:p w14:paraId="11EE3F62" w14:textId="77777777" w:rsidR="008E78B9" w:rsidRPr="00804696" w:rsidRDefault="008E78B9" w:rsidP="008E78B9">
      <w:pPr>
        <w:pStyle w:val="ListParagraph"/>
        <w:numPr>
          <w:ilvl w:val="0"/>
          <w:numId w:val="3"/>
        </w:numPr>
        <w:rPr>
          <w:b/>
          <w:bCs/>
          <w:sz w:val="24"/>
          <w:szCs w:val="24"/>
        </w:rPr>
      </w:pPr>
      <w:r w:rsidRPr="00804696">
        <w:rPr>
          <w:b/>
          <w:bCs/>
          <w:sz w:val="24"/>
          <w:szCs w:val="24"/>
        </w:rPr>
        <w:t>Leviticus 17-20: Moral Purity</w:t>
      </w:r>
    </w:p>
    <w:p w14:paraId="7C0249AC" w14:textId="77777777" w:rsidR="008E78B9" w:rsidRDefault="008E78B9" w:rsidP="008E78B9">
      <w:pPr>
        <w:pStyle w:val="ListParagraph"/>
        <w:numPr>
          <w:ilvl w:val="1"/>
          <w:numId w:val="3"/>
        </w:numPr>
        <w:rPr>
          <w:sz w:val="24"/>
          <w:szCs w:val="24"/>
        </w:rPr>
      </w:pPr>
      <w:r>
        <w:rPr>
          <w:sz w:val="24"/>
          <w:szCs w:val="24"/>
        </w:rPr>
        <w:t>17.1-9: The Proper Place for Sacrifice</w:t>
      </w:r>
    </w:p>
    <w:p w14:paraId="7ED138BA" w14:textId="77777777" w:rsidR="008E78B9" w:rsidRDefault="008E78B9" w:rsidP="008E78B9">
      <w:pPr>
        <w:pStyle w:val="ListParagraph"/>
        <w:numPr>
          <w:ilvl w:val="1"/>
          <w:numId w:val="3"/>
        </w:numPr>
        <w:rPr>
          <w:sz w:val="24"/>
          <w:szCs w:val="24"/>
        </w:rPr>
      </w:pPr>
      <w:r>
        <w:rPr>
          <w:sz w:val="24"/>
          <w:szCs w:val="24"/>
        </w:rPr>
        <w:t>17.10-16: Prohibition Against Eating Blood</w:t>
      </w:r>
    </w:p>
    <w:p w14:paraId="3B7A317B" w14:textId="77777777" w:rsidR="008E78B9" w:rsidRDefault="008E78B9" w:rsidP="008E78B9">
      <w:pPr>
        <w:pStyle w:val="ListParagraph"/>
        <w:numPr>
          <w:ilvl w:val="1"/>
          <w:numId w:val="3"/>
        </w:numPr>
        <w:rPr>
          <w:sz w:val="24"/>
          <w:szCs w:val="24"/>
        </w:rPr>
      </w:pPr>
      <w:r>
        <w:rPr>
          <w:sz w:val="24"/>
          <w:szCs w:val="24"/>
        </w:rPr>
        <w:t>18.1-30: Unclean Sexual Relationships</w:t>
      </w:r>
    </w:p>
    <w:p w14:paraId="59C9038A" w14:textId="77777777" w:rsidR="008E78B9" w:rsidRDefault="008E78B9" w:rsidP="008E78B9">
      <w:pPr>
        <w:pStyle w:val="ListParagraph"/>
        <w:numPr>
          <w:ilvl w:val="1"/>
          <w:numId w:val="3"/>
        </w:numPr>
        <w:rPr>
          <w:sz w:val="24"/>
          <w:szCs w:val="24"/>
        </w:rPr>
      </w:pPr>
      <w:r>
        <w:rPr>
          <w:sz w:val="24"/>
          <w:szCs w:val="24"/>
        </w:rPr>
        <w:t>19.1-36: “</w:t>
      </w:r>
      <w:r w:rsidRPr="00804696">
        <w:rPr>
          <w:i/>
          <w:iCs/>
          <w:sz w:val="24"/>
          <w:szCs w:val="24"/>
        </w:rPr>
        <w:t>I am the LORD…you shall love your neighbor as yourself</w:t>
      </w:r>
      <w:r>
        <w:rPr>
          <w:sz w:val="24"/>
          <w:szCs w:val="24"/>
        </w:rPr>
        <w:t>”</w:t>
      </w:r>
    </w:p>
    <w:p w14:paraId="0F99A665" w14:textId="77777777" w:rsidR="008E78B9" w:rsidRPr="00804696" w:rsidRDefault="008E78B9" w:rsidP="008E78B9">
      <w:pPr>
        <w:pStyle w:val="ListParagraph"/>
        <w:numPr>
          <w:ilvl w:val="1"/>
          <w:numId w:val="3"/>
        </w:numPr>
        <w:rPr>
          <w:sz w:val="24"/>
          <w:szCs w:val="24"/>
        </w:rPr>
      </w:pPr>
      <w:r>
        <w:rPr>
          <w:sz w:val="24"/>
          <w:szCs w:val="24"/>
        </w:rPr>
        <w:t>20.1-27: Moral Uncleanness Punished by Death</w:t>
      </w:r>
      <w:r>
        <w:rPr>
          <w:sz w:val="24"/>
          <w:szCs w:val="24"/>
        </w:rPr>
        <w:tab/>
      </w:r>
      <w:r>
        <w:rPr>
          <w:sz w:val="24"/>
          <w:szCs w:val="24"/>
        </w:rPr>
        <w:br/>
      </w:r>
    </w:p>
    <w:p w14:paraId="14911B54" w14:textId="77777777" w:rsidR="008E78B9" w:rsidRPr="00804696" w:rsidRDefault="008E78B9" w:rsidP="008E78B9">
      <w:pPr>
        <w:pStyle w:val="ListParagraph"/>
        <w:numPr>
          <w:ilvl w:val="0"/>
          <w:numId w:val="3"/>
        </w:numPr>
        <w:rPr>
          <w:b/>
          <w:bCs/>
          <w:sz w:val="24"/>
          <w:szCs w:val="24"/>
        </w:rPr>
      </w:pPr>
      <w:r w:rsidRPr="00804696">
        <w:rPr>
          <w:b/>
          <w:bCs/>
          <w:sz w:val="24"/>
          <w:szCs w:val="24"/>
        </w:rPr>
        <w:t>Leviticus 21-22: A Higher Priestly Standard</w:t>
      </w:r>
    </w:p>
    <w:p w14:paraId="1DD2268E" w14:textId="77777777" w:rsidR="008E78B9" w:rsidRDefault="008E78B9" w:rsidP="008E78B9">
      <w:pPr>
        <w:pStyle w:val="ListParagraph"/>
        <w:numPr>
          <w:ilvl w:val="1"/>
          <w:numId w:val="3"/>
        </w:numPr>
        <w:rPr>
          <w:sz w:val="24"/>
          <w:szCs w:val="24"/>
        </w:rPr>
      </w:pPr>
      <w:r>
        <w:rPr>
          <w:sz w:val="24"/>
          <w:szCs w:val="24"/>
        </w:rPr>
        <w:t>21.1-22.16: (Topics range from prohibitions against touching dead bodies, marriage restrictions, blemishes and physical handicaps, avoiding and resolving ritual uncleanness, etc.)</w:t>
      </w:r>
    </w:p>
    <w:p w14:paraId="221DE28A" w14:textId="77777777" w:rsidR="008E78B9" w:rsidRDefault="008E78B9" w:rsidP="008E78B9">
      <w:pPr>
        <w:pStyle w:val="ListParagraph"/>
        <w:numPr>
          <w:ilvl w:val="1"/>
          <w:numId w:val="3"/>
        </w:numPr>
        <w:rPr>
          <w:sz w:val="24"/>
          <w:szCs w:val="24"/>
        </w:rPr>
      </w:pPr>
      <w:r>
        <w:rPr>
          <w:sz w:val="24"/>
          <w:szCs w:val="24"/>
        </w:rPr>
        <w:t>22.17-30: Acceptable, blemish-free offerings</w:t>
      </w:r>
    </w:p>
    <w:p w14:paraId="6F889083" w14:textId="77777777" w:rsidR="008E78B9" w:rsidRDefault="008E78B9" w:rsidP="008E78B9">
      <w:pPr>
        <w:pStyle w:val="ListParagraph"/>
        <w:numPr>
          <w:ilvl w:val="1"/>
          <w:numId w:val="3"/>
        </w:numPr>
        <w:rPr>
          <w:sz w:val="24"/>
          <w:szCs w:val="24"/>
        </w:rPr>
      </w:pPr>
      <w:r w:rsidRPr="00704396">
        <w:rPr>
          <w:sz w:val="24"/>
          <w:szCs w:val="24"/>
        </w:rPr>
        <w:t>22.31-32: Summary</w:t>
      </w:r>
    </w:p>
    <w:p w14:paraId="651CDD43" w14:textId="77777777" w:rsidR="008E78B9" w:rsidRDefault="008E78B9" w:rsidP="008E78B9">
      <w:pPr>
        <w:pStyle w:val="ListParagraph"/>
        <w:numPr>
          <w:ilvl w:val="2"/>
          <w:numId w:val="3"/>
        </w:numPr>
        <w:rPr>
          <w:sz w:val="24"/>
          <w:szCs w:val="24"/>
        </w:rPr>
      </w:pPr>
      <w:r w:rsidRPr="00704396">
        <w:rPr>
          <w:sz w:val="24"/>
          <w:szCs w:val="24"/>
        </w:rPr>
        <w:lastRenderedPageBreak/>
        <w:t>“</w:t>
      </w:r>
      <w:r w:rsidRPr="00704396">
        <w:rPr>
          <w:i/>
          <w:iCs/>
          <w:sz w:val="24"/>
          <w:szCs w:val="24"/>
        </w:rPr>
        <w:t>You shall not profane my holy name, that I may be sanctified among the people of Israel.</w:t>
      </w:r>
      <w:r>
        <w:rPr>
          <w:i/>
          <w:iCs/>
          <w:sz w:val="24"/>
          <w:szCs w:val="24"/>
        </w:rPr>
        <w:t xml:space="preserve"> </w:t>
      </w:r>
      <w:r w:rsidRPr="00704396">
        <w:rPr>
          <w:i/>
          <w:iCs/>
          <w:sz w:val="24"/>
          <w:szCs w:val="24"/>
        </w:rPr>
        <w:t>I am the LORD who sanctifies you</w:t>
      </w:r>
      <w:r w:rsidRPr="00704396">
        <w:rPr>
          <w:sz w:val="24"/>
          <w:szCs w:val="24"/>
        </w:rPr>
        <w:t>.” (22.32)</w:t>
      </w:r>
      <w:r>
        <w:rPr>
          <w:sz w:val="24"/>
          <w:szCs w:val="24"/>
        </w:rPr>
        <w:br/>
      </w:r>
    </w:p>
    <w:p w14:paraId="1F612DEE" w14:textId="77777777" w:rsidR="008E78B9" w:rsidRPr="00704396" w:rsidRDefault="008E78B9" w:rsidP="008E78B9">
      <w:pPr>
        <w:pStyle w:val="ListParagraph"/>
        <w:numPr>
          <w:ilvl w:val="0"/>
          <w:numId w:val="3"/>
        </w:numPr>
        <w:rPr>
          <w:b/>
          <w:bCs/>
          <w:sz w:val="24"/>
          <w:szCs w:val="24"/>
        </w:rPr>
      </w:pPr>
      <w:r w:rsidRPr="00704396">
        <w:rPr>
          <w:b/>
          <w:bCs/>
          <w:sz w:val="24"/>
          <w:szCs w:val="24"/>
        </w:rPr>
        <w:t>Leviticus 23-27: Worship (continued)</w:t>
      </w:r>
    </w:p>
    <w:p w14:paraId="6E2BCE16" w14:textId="77777777" w:rsidR="008E78B9" w:rsidRPr="00704396" w:rsidRDefault="008E78B9" w:rsidP="008E78B9">
      <w:pPr>
        <w:pStyle w:val="ListParagraph"/>
        <w:numPr>
          <w:ilvl w:val="1"/>
          <w:numId w:val="3"/>
        </w:numPr>
        <w:rPr>
          <w:sz w:val="24"/>
          <w:szCs w:val="24"/>
        </w:rPr>
      </w:pPr>
      <w:r w:rsidRPr="00704396">
        <w:rPr>
          <w:sz w:val="24"/>
          <w:szCs w:val="24"/>
        </w:rPr>
        <w:t xml:space="preserve">23.1-44: </w:t>
      </w:r>
      <w:r w:rsidRPr="002405D4">
        <w:rPr>
          <w:sz w:val="24"/>
          <w:szCs w:val="24"/>
        </w:rPr>
        <w:t>The Feasts</w:t>
      </w:r>
    </w:p>
    <w:p w14:paraId="218E1EE6" w14:textId="77777777" w:rsidR="008E78B9" w:rsidRDefault="008E78B9" w:rsidP="008E78B9">
      <w:pPr>
        <w:pStyle w:val="ListParagraph"/>
        <w:numPr>
          <w:ilvl w:val="2"/>
          <w:numId w:val="3"/>
        </w:numPr>
        <w:rPr>
          <w:sz w:val="24"/>
          <w:szCs w:val="24"/>
        </w:rPr>
      </w:pPr>
      <w:r>
        <w:rPr>
          <w:sz w:val="24"/>
          <w:szCs w:val="24"/>
        </w:rPr>
        <w:t>V. 1-2: Summary</w:t>
      </w:r>
    </w:p>
    <w:p w14:paraId="64442F99" w14:textId="77777777" w:rsidR="008E78B9" w:rsidRDefault="008E78B9" w:rsidP="008E78B9">
      <w:pPr>
        <w:pStyle w:val="ListParagraph"/>
        <w:numPr>
          <w:ilvl w:val="2"/>
          <w:numId w:val="3"/>
        </w:numPr>
        <w:rPr>
          <w:sz w:val="24"/>
          <w:szCs w:val="24"/>
        </w:rPr>
      </w:pPr>
      <w:r>
        <w:rPr>
          <w:sz w:val="24"/>
          <w:szCs w:val="24"/>
        </w:rPr>
        <w:t>V. 3: Sabbath</w:t>
      </w:r>
    </w:p>
    <w:p w14:paraId="26E2FCD1" w14:textId="77777777" w:rsidR="008E78B9" w:rsidRDefault="008E78B9" w:rsidP="008E78B9">
      <w:pPr>
        <w:pStyle w:val="ListParagraph"/>
        <w:numPr>
          <w:ilvl w:val="2"/>
          <w:numId w:val="3"/>
        </w:numPr>
        <w:rPr>
          <w:sz w:val="24"/>
          <w:szCs w:val="24"/>
        </w:rPr>
      </w:pPr>
      <w:r>
        <w:rPr>
          <w:sz w:val="24"/>
          <w:szCs w:val="24"/>
        </w:rPr>
        <w:t>V.4-8: Passover</w:t>
      </w:r>
    </w:p>
    <w:p w14:paraId="6D09978B" w14:textId="77777777" w:rsidR="008E78B9" w:rsidRDefault="008E78B9" w:rsidP="008E78B9">
      <w:pPr>
        <w:pStyle w:val="ListParagraph"/>
        <w:numPr>
          <w:ilvl w:val="2"/>
          <w:numId w:val="3"/>
        </w:numPr>
        <w:rPr>
          <w:sz w:val="24"/>
          <w:szCs w:val="24"/>
        </w:rPr>
      </w:pPr>
      <w:r>
        <w:rPr>
          <w:sz w:val="24"/>
          <w:szCs w:val="24"/>
        </w:rPr>
        <w:t>V.9-14: Firstfruits</w:t>
      </w:r>
    </w:p>
    <w:p w14:paraId="2407A37D" w14:textId="77777777" w:rsidR="008E78B9" w:rsidRDefault="008E78B9" w:rsidP="008E78B9">
      <w:pPr>
        <w:pStyle w:val="ListParagraph"/>
        <w:numPr>
          <w:ilvl w:val="2"/>
          <w:numId w:val="3"/>
        </w:numPr>
        <w:rPr>
          <w:sz w:val="24"/>
          <w:szCs w:val="24"/>
        </w:rPr>
      </w:pPr>
      <w:r>
        <w:rPr>
          <w:sz w:val="24"/>
          <w:szCs w:val="24"/>
        </w:rPr>
        <w:t>V.15-22: Weeks</w:t>
      </w:r>
    </w:p>
    <w:p w14:paraId="5417ACC7" w14:textId="77777777" w:rsidR="008E78B9" w:rsidRDefault="008E78B9" w:rsidP="008E78B9">
      <w:pPr>
        <w:pStyle w:val="ListParagraph"/>
        <w:numPr>
          <w:ilvl w:val="2"/>
          <w:numId w:val="3"/>
        </w:numPr>
        <w:rPr>
          <w:sz w:val="24"/>
          <w:szCs w:val="24"/>
        </w:rPr>
      </w:pPr>
      <w:r>
        <w:rPr>
          <w:sz w:val="24"/>
          <w:szCs w:val="24"/>
        </w:rPr>
        <w:t>V.23-25: Trumpets</w:t>
      </w:r>
    </w:p>
    <w:p w14:paraId="2B4C3B3E" w14:textId="77777777" w:rsidR="008E78B9" w:rsidRDefault="008E78B9" w:rsidP="008E78B9">
      <w:pPr>
        <w:pStyle w:val="ListParagraph"/>
        <w:numPr>
          <w:ilvl w:val="2"/>
          <w:numId w:val="3"/>
        </w:numPr>
        <w:rPr>
          <w:sz w:val="24"/>
          <w:szCs w:val="24"/>
        </w:rPr>
      </w:pPr>
      <w:r>
        <w:rPr>
          <w:sz w:val="24"/>
          <w:szCs w:val="24"/>
        </w:rPr>
        <w:t>V.26-32: Day of Atonement</w:t>
      </w:r>
    </w:p>
    <w:p w14:paraId="2689710C" w14:textId="77777777" w:rsidR="008E78B9" w:rsidRDefault="008E78B9" w:rsidP="008E78B9">
      <w:pPr>
        <w:pStyle w:val="ListParagraph"/>
        <w:numPr>
          <w:ilvl w:val="2"/>
          <w:numId w:val="3"/>
        </w:numPr>
        <w:rPr>
          <w:sz w:val="24"/>
          <w:szCs w:val="24"/>
        </w:rPr>
      </w:pPr>
      <w:r>
        <w:rPr>
          <w:sz w:val="24"/>
          <w:szCs w:val="24"/>
        </w:rPr>
        <w:t>V. 33-36: Booths</w:t>
      </w:r>
    </w:p>
    <w:p w14:paraId="01C2A3B1" w14:textId="77777777" w:rsidR="008E78B9" w:rsidRDefault="008E78B9" w:rsidP="008E78B9">
      <w:pPr>
        <w:pStyle w:val="ListParagraph"/>
        <w:numPr>
          <w:ilvl w:val="2"/>
          <w:numId w:val="3"/>
        </w:numPr>
        <w:rPr>
          <w:sz w:val="24"/>
          <w:szCs w:val="24"/>
        </w:rPr>
      </w:pPr>
      <w:r>
        <w:rPr>
          <w:sz w:val="24"/>
          <w:szCs w:val="24"/>
        </w:rPr>
        <w:t>V.37-44: Additional Details</w:t>
      </w:r>
    </w:p>
    <w:p w14:paraId="230E77F9" w14:textId="77777777" w:rsidR="008E78B9" w:rsidRDefault="008E78B9" w:rsidP="008E78B9">
      <w:pPr>
        <w:pStyle w:val="ListParagraph"/>
        <w:numPr>
          <w:ilvl w:val="1"/>
          <w:numId w:val="3"/>
        </w:numPr>
        <w:rPr>
          <w:sz w:val="24"/>
          <w:szCs w:val="24"/>
        </w:rPr>
      </w:pPr>
      <w:r>
        <w:rPr>
          <w:sz w:val="24"/>
          <w:szCs w:val="24"/>
        </w:rPr>
        <w:t>24.1-4: Providing Oil for Tabernacle Lamp</w:t>
      </w:r>
    </w:p>
    <w:p w14:paraId="7D1D478C" w14:textId="77777777" w:rsidR="008E78B9" w:rsidRDefault="008E78B9" w:rsidP="008E78B9">
      <w:pPr>
        <w:pStyle w:val="ListParagraph"/>
        <w:numPr>
          <w:ilvl w:val="1"/>
          <w:numId w:val="3"/>
        </w:numPr>
        <w:rPr>
          <w:sz w:val="24"/>
          <w:szCs w:val="24"/>
        </w:rPr>
      </w:pPr>
      <w:r>
        <w:rPr>
          <w:sz w:val="24"/>
          <w:szCs w:val="24"/>
        </w:rPr>
        <w:t>24.5-9: Providing the Tabernacle Bread</w:t>
      </w:r>
    </w:p>
    <w:p w14:paraId="674ED0A0" w14:textId="77777777" w:rsidR="008E78B9" w:rsidRDefault="008E78B9" w:rsidP="008E78B9">
      <w:pPr>
        <w:pStyle w:val="ListParagraph"/>
        <w:numPr>
          <w:ilvl w:val="1"/>
          <w:numId w:val="3"/>
        </w:numPr>
        <w:rPr>
          <w:sz w:val="24"/>
          <w:szCs w:val="24"/>
        </w:rPr>
      </w:pPr>
      <w:r>
        <w:rPr>
          <w:sz w:val="24"/>
          <w:szCs w:val="24"/>
        </w:rPr>
        <w:t>24.10-23: Respect for the LORD’s Name</w:t>
      </w:r>
    </w:p>
    <w:p w14:paraId="55A67340" w14:textId="77777777" w:rsidR="008E78B9" w:rsidRDefault="008E78B9" w:rsidP="008E78B9">
      <w:pPr>
        <w:pStyle w:val="ListParagraph"/>
        <w:numPr>
          <w:ilvl w:val="1"/>
          <w:numId w:val="3"/>
        </w:numPr>
        <w:rPr>
          <w:sz w:val="24"/>
          <w:szCs w:val="24"/>
        </w:rPr>
      </w:pPr>
      <w:r>
        <w:rPr>
          <w:sz w:val="24"/>
          <w:szCs w:val="24"/>
        </w:rPr>
        <w:t>25.1-7: The Sabbath Year</w:t>
      </w:r>
    </w:p>
    <w:p w14:paraId="6DA03204" w14:textId="77777777" w:rsidR="008E78B9" w:rsidRDefault="008E78B9" w:rsidP="008E78B9">
      <w:pPr>
        <w:pStyle w:val="ListParagraph"/>
        <w:numPr>
          <w:ilvl w:val="1"/>
          <w:numId w:val="3"/>
        </w:numPr>
        <w:rPr>
          <w:sz w:val="24"/>
          <w:szCs w:val="24"/>
        </w:rPr>
      </w:pPr>
      <w:r>
        <w:rPr>
          <w:sz w:val="24"/>
          <w:szCs w:val="24"/>
        </w:rPr>
        <w:t>25.8-34: The Year of Jubilee (the 7</w:t>
      </w:r>
      <w:r w:rsidRPr="00704396">
        <w:rPr>
          <w:sz w:val="24"/>
          <w:szCs w:val="24"/>
          <w:vertAlign w:val="superscript"/>
        </w:rPr>
        <w:t>th</w:t>
      </w:r>
      <w:r>
        <w:rPr>
          <w:sz w:val="24"/>
          <w:szCs w:val="24"/>
        </w:rPr>
        <w:t xml:space="preserve"> Sabbath Year)</w:t>
      </w:r>
    </w:p>
    <w:p w14:paraId="35ABC681" w14:textId="77777777" w:rsidR="008E78B9" w:rsidRDefault="008E78B9" w:rsidP="008E78B9">
      <w:pPr>
        <w:pStyle w:val="ListParagraph"/>
        <w:numPr>
          <w:ilvl w:val="2"/>
          <w:numId w:val="3"/>
        </w:numPr>
        <w:rPr>
          <w:sz w:val="24"/>
          <w:szCs w:val="24"/>
        </w:rPr>
      </w:pPr>
      <w:r>
        <w:rPr>
          <w:sz w:val="24"/>
          <w:szCs w:val="24"/>
        </w:rPr>
        <w:t>V.8-17: “</w:t>
      </w:r>
      <w:r w:rsidRPr="00704396">
        <w:rPr>
          <w:i/>
          <w:iCs/>
          <w:sz w:val="24"/>
          <w:szCs w:val="24"/>
        </w:rPr>
        <w:t>proclaim liberty…return to his property…return to his clan</w:t>
      </w:r>
      <w:r>
        <w:rPr>
          <w:sz w:val="24"/>
          <w:szCs w:val="24"/>
        </w:rPr>
        <w:t>”</w:t>
      </w:r>
    </w:p>
    <w:p w14:paraId="19EB10DE" w14:textId="77777777" w:rsidR="008E78B9" w:rsidRDefault="008E78B9" w:rsidP="008E78B9">
      <w:pPr>
        <w:pStyle w:val="ListParagraph"/>
        <w:numPr>
          <w:ilvl w:val="2"/>
          <w:numId w:val="3"/>
        </w:numPr>
        <w:rPr>
          <w:sz w:val="24"/>
          <w:szCs w:val="24"/>
        </w:rPr>
      </w:pPr>
      <w:r>
        <w:rPr>
          <w:sz w:val="24"/>
          <w:szCs w:val="24"/>
        </w:rPr>
        <w:t>V.18-22: God will provide for Israel during the Sabbath years</w:t>
      </w:r>
    </w:p>
    <w:p w14:paraId="69F2CB7E" w14:textId="77777777" w:rsidR="008E78B9" w:rsidRDefault="008E78B9" w:rsidP="008E78B9">
      <w:pPr>
        <w:pStyle w:val="ListParagraph"/>
        <w:numPr>
          <w:ilvl w:val="2"/>
          <w:numId w:val="3"/>
        </w:numPr>
        <w:rPr>
          <w:sz w:val="24"/>
          <w:szCs w:val="24"/>
        </w:rPr>
      </w:pPr>
      <w:r>
        <w:rPr>
          <w:sz w:val="24"/>
          <w:szCs w:val="24"/>
        </w:rPr>
        <w:t>V.23-34: Rules regarding redemption of land</w:t>
      </w:r>
    </w:p>
    <w:p w14:paraId="22759F7B" w14:textId="77777777" w:rsidR="008E78B9" w:rsidRDefault="008E78B9" w:rsidP="008E78B9">
      <w:pPr>
        <w:pStyle w:val="ListParagraph"/>
        <w:numPr>
          <w:ilvl w:val="1"/>
          <w:numId w:val="3"/>
        </w:numPr>
        <w:rPr>
          <w:sz w:val="24"/>
          <w:szCs w:val="24"/>
        </w:rPr>
      </w:pPr>
      <w:r>
        <w:rPr>
          <w:sz w:val="24"/>
          <w:szCs w:val="24"/>
        </w:rPr>
        <w:t>25.35-46: Kindness Towards Poor Brethren</w:t>
      </w:r>
    </w:p>
    <w:p w14:paraId="1573EB15" w14:textId="77777777" w:rsidR="008E78B9" w:rsidRDefault="008E78B9" w:rsidP="008E78B9">
      <w:pPr>
        <w:pStyle w:val="ListParagraph"/>
        <w:numPr>
          <w:ilvl w:val="1"/>
          <w:numId w:val="3"/>
        </w:numPr>
        <w:rPr>
          <w:sz w:val="24"/>
          <w:szCs w:val="24"/>
        </w:rPr>
      </w:pPr>
      <w:r>
        <w:rPr>
          <w:sz w:val="24"/>
          <w:szCs w:val="24"/>
        </w:rPr>
        <w:t>25.47-55: Redemption of Poor Brethren</w:t>
      </w:r>
    </w:p>
    <w:p w14:paraId="1B0E3D5A" w14:textId="77777777" w:rsidR="008E78B9" w:rsidRDefault="008E78B9" w:rsidP="008E78B9">
      <w:pPr>
        <w:pStyle w:val="ListParagraph"/>
        <w:numPr>
          <w:ilvl w:val="1"/>
          <w:numId w:val="3"/>
        </w:numPr>
        <w:rPr>
          <w:sz w:val="24"/>
          <w:szCs w:val="24"/>
        </w:rPr>
      </w:pPr>
      <w:r>
        <w:rPr>
          <w:sz w:val="24"/>
          <w:szCs w:val="24"/>
        </w:rPr>
        <w:t>26.1-13: Blessings for Obedience</w:t>
      </w:r>
    </w:p>
    <w:p w14:paraId="0C546C6E" w14:textId="77777777" w:rsidR="008E78B9" w:rsidRDefault="008E78B9" w:rsidP="008E78B9">
      <w:pPr>
        <w:pStyle w:val="ListParagraph"/>
        <w:numPr>
          <w:ilvl w:val="1"/>
          <w:numId w:val="3"/>
        </w:numPr>
        <w:rPr>
          <w:sz w:val="24"/>
          <w:szCs w:val="24"/>
        </w:rPr>
      </w:pPr>
      <w:r>
        <w:rPr>
          <w:sz w:val="24"/>
          <w:szCs w:val="24"/>
        </w:rPr>
        <w:t>26.14-39: Punishment for Disobedience</w:t>
      </w:r>
    </w:p>
    <w:p w14:paraId="1DD07D6C" w14:textId="77777777" w:rsidR="008E78B9" w:rsidRDefault="008E78B9" w:rsidP="008E78B9">
      <w:pPr>
        <w:pStyle w:val="ListParagraph"/>
        <w:numPr>
          <w:ilvl w:val="1"/>
          <w:numId w:val="3"/>
        </w:numPr>
        <w:rPr>
          <w:sz w:val="24"/>
          <w:szCs w:val="24"/>
        </w:rPr>
      </w:pPr>
      <w:r>
        <w:rPr>
          <w:sz w:val="24"/>
          <w:szCs w:val="24"/>
        </w:rPr>
        <w:t>26.40-46: God Will Keep His Covenant</w:t>
      </w:r>
    </w:p>
    <w:p w14:paraId="62685A52" w14:textId="77777777" w:rsidR="008E78B9" w:rsidRDefault="008E78B9" w:rsidP="008E78B9">
      <w:pPr>
        <w:pStyle w:val="ListParagraph"/>
        <w:numPr>
          <w:ilvl w:val="2"/>
          <w:numId w:val="3"/>
        </w:numPr>
        <w:rPr>
          <w:sz w:val="24"/>
          <w:szCs w:val="24"/>
        </w:rPr>
      </w:pPr>
      <w:r>
        <w:rPr>
          <w:sz w:val="24"/>
          <w:szCs w:val="24"/>
        </w:rPr>
        <w:t>“</w:t>
      </w:r>
      <w:r w:rsidRPr="002405D4">
        <w:rPr>
          <w:i/>
          <w:iCs/>
          <w:sz w:val="24"/>
          <w:szCs w:val="24"/>
        </w:rPr>
        <w:t>I will not spurn them, neither will I abhor them so as to destroy them utterly and break my covenant with them, for I am the LORD their God</w:t>
      </w:r>
      <w:r>
        <w:rPr>
          <w:sz w:val="24"/>
          <w:szCs w:val="24"/>
        </w:rPr>
        <w:t>.” (v.44)</w:t>
      </w:r>
    </w:p>
    <w:p w14:paraId="585DDD92" w14:textId="6A55B6BC" w:rsidR="008E78B9" w:rsidRDefault="008E78B9" w:rsidP="008E78B9">
      <w:pPr>
        <w:pStyle w:val="ListParagraph"/>
        <w:numPr>
          <w:ilvl w:val="1"/>
          <w:numId w:val="3"/>
        </w:numPr>
        <w:rPr>
          <w:sz w:val="24"/>
          <w:szCs w:val="24"/>
        </w:rPr>
      </w:pPr>
      <w:r>
        <w:rPr>
          <w:sz w:val="24"/>
          <w:szCs w:val="24"/>
        </w:rPr>
        <w:t>27.1-34: Laws Concerning Vows</w:t>
      </w:r>
    </w:p>
    <w:p w14:paraId="75502D20" w14:textId="03BA94DF" w:rsidR="008E78B9" w:rsidRDefault="008E78B9" w:rsidP="008E78B9">
      <w:pPr>
        <w:rPr>
          <w:sz w:val="24"/>
          <w:szCs w:val="24"/>
        </w:rPr>
      </w:pPr>
    </w:p>
    <w:p w14:paraId="27EDE603" w14:textId="6C9DC100" w:rsidR="008E78B9" w:rsidRDefault="008E78B9" w:rsidP="008E78B9">
      <w:pPr>
        <w:rPr>
          <w:sz w:val="24"/>
          <w:szCs w:val="24"/>
        </w:rPr>
      </w:pPr>
    </w:p>
    <w:p w14:paraId="7B021AE0" w14:textId="1ACE0993" w:rsidR="008E78B9" w:rsidRDefault="008E78B9" w:rsidP="008E78B9">
      <w:pPr>
        <w:rPr>
          <w:sz w:val="24"/>
          <w:szCs w:val="24"/>
        </w:rPr>
      </w:pPr>
    </w:p>
    <w:p w14:paraId="6D520C2A" w14:textId="7FA99732" w:rsidR="008E78B9" w:rsidRDefault="008E78B9" w:rsidP="008E78B9">
      <w:pPr>
        <w:rPr>
          <w:sz w:val="24"/>
          <w:szCs w:val="24"/>
        </w:rPr>
      </w:pPr>
    </w:p>
    <w:p w14:paraId="281A67C1" w14:textId="180B2411" w:rsidR="008E78B9" w:rsidRDefault="008E78B9" w:rsidP="008E78B9">
      <w:pPr>
        <w:rPr>
          <w:sz w:val="24"/>
          <w:szCs w:val="24"/>
        </w:rPr>
      </w:pPr>
    </w:p>
    <w:p w14:paraId="7E73688E" w14:textId="2C7EFB42" w:rsidR="008E78B9" w:rsidRDefault="008E78B9" w:rsidP="008E78B9">
      <w:pPr>
        <w:rPr>
          <w:sz w:val="24"/>
          <w:szCs w:val="24"/>
        </w:rPr>
      </w:pPr>
    </w:p>
    <w:p w14:paraId="1E79ED91" w14:textId="469B9E4E" w:rsidR="008E78B9" w:rsidRDefault="008E78B9" w:rsidP="008E78B9">
      <w:pPr>
        <w:rPr>
          <w:sz w:val="24"/>
          <w:szCs w:val="24"/>
        </w:rPr>
      </w:pPr>
    </w:p>
    <w:p w14:paraId="5B14ECE0" w14:textId="4CD045B6" w:rsidR="008E78B9" w:rsidRDefault="008E78B9" w:rsidP="008E78B9">
      <w:pPr>
        <w:rPr>
          <w:sz w:val="24"/>
          <w:szCs w:val="24"/>
        </w:rPr>
      </w:pPr>
    </w:p>
    <w:p w14:paraId="6D0F2604" w14:textId="79324B8E" w:rsidR="008E78B9" w:rsidRDefault="008E78B9" w:rsidP="008E78B9">
      <w:pPr>
        <w:rPr>
          <w:sz w:val="24"/>
          <w:szCs w:val="24"/>
        </w:rPr>
      </w:pPr>
    </w:p>
    <w:p w14:paraId="19897A34" w14:textId="77777777" w:rsidR="008E78B9" w:rsidRPr="008E78B9" w:rsidRDefault="008E78B9" w:rsidP="008E78B9">
      <w:pPr>
        <w:rPr>
          <w:sz w:val="24"/>
          <w:szCs w:val="24"/>
        </w:rPr>
      </w:pPr>
    </w:p>
    <w:p w14:paraId="240A0574" w14:textId="77777777" w:rsidR="008E78B9" w:rsidRDefault="008E78B9">
      <w:pPr>
        <w:sectPr w:rsidR="008E78B9" w:rsidSect="008E78B9">
          <w:type w:val="continuous"/>
          <w:pgSz w:w="12240" w:h="15840"/>
          <w:pgMar w:top="720" w:right="720" w:bottom="630" w:left="720" w:header="720" w:footer="720" w:gutter="0"/>
          <w:cols w:space="720"/>
          <w:docGrid w:linePitch="360"/>
        </w:sectPr>
      </w:pPr>
    </w:p>
    <w:p w14:paraId="2F7FFDB2"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5C34653D"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1-7</w:t>
      </w:r>
      <w:r w:rsidRPr="009534B4">
        <w:rPr>
          <w:b/>
          <w:sz w:val="24"/>
          <w:szCs w:val="24"/>
          <w:highlight w:val="yellow"/>
        </w:rPr>
        <w:t>)</w:t>
      </w:r>
    </w:p>
    <w:p w14:paraId="611CAB40" w14:textId="77777777" w:rsidR="008E78B9" w:rsidRDefault="008E78B9" w:rsidP="008E78B9">
      <w:pPr>
        <w:rPr>
          <w:b/>
          <w:sz w:val="24"/>
        </w:rPr>
      </w:pPr>
      <w:bookmarkStart w:id="0" w:name="_Hlk22805526"/>
      <w:r>
        <w:rPr>
          <w:b/>
          <w:sz w:val="24"/>
        </w:rPr>
        <w:t xml:space="preserve">Summary: what is this section of Leviticus about? </w:t>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49CC4557" w14:textId="77777777" w:rsidTr="008D261D">
        <w:trPr>
          <w:trHeight w:val="989"/>
        </w:trPr>
        <w:tc>
          <w:tcPr>
            <w:tcW w:w="11315" w:type="dxa"/>
          </w:tcPr>
          <w:p w14:paraId="23E2AB24" w14:textId="77777777" w:rsidR="008E78B9" w:rsidRPr="005E3BB2" w:rsidRDefault="008E78B9" w:rsidP="008D261D">
            <w:pPr>
              <w:pStyle w:val="ListParagraph"/>
              <w:ind w:left="360"/>
              <w:rPr>
                <w:bCs/>
                <w:sz w:val="24"/>
              </w:rPr>
            </w:pPr>
          </w:p>
        </w:tc>
      </w:tr>
    </w:tbl>
    <w:p w14:paraId="3C8CFC76" w14:textId="77777777" w:rsidR="008E78B9" w:rsidRDefault="008E78B9" w:rsidP="008E78B9">
      <w:pPr>
        <w:rPr>
          <w:b/>
          <w:sz w:val="24"/>
        </w:rPr>
      </w:pPr>
    </w:p>
    <w:p w14:paraId="07BE1D40"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56C29786" w14:textId="77777777" w:rsidTr="008D261D">
        <w:trPr>
          <w:trHeight w:val="4733"/>
        </w:trPr>
        <w:tc>
          <w:tcPr>
            <w:tcW w:w="11315" w:type="dxa"/>
          </w:tcPr>
          <w:p w14:paraId="2374E6AF" w14:textId="77777777" w:rsidR="008E78B9" w:rsidRPr="005E3BB2" w:rsidRDefault="008E78B9" w:rsidP="008D261D">
            <w:pPr>
              <w:pStyle w:val="ListParagraph"/>
              <w:ind w:left="360"/>
              <w:rPr>
                <w:bCs/>
                <w:sz w:val="24"/>
              </w:rPr>
            </w:pPr>
            <w:bookmarkStart w:id="1" w:name="_Hlk22805664"/>
          </w:p>
        </w:tc>
      </w:tr>
    </w:tbl>
    <w:bookmarkEnd w:id="0"/>
    <w:bookmarkEnd w:id="1"/>
    <w:p w14:paraId="023BC241"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6519D7E8" w14:textId="77777777" w:rsidTr="008D261D">
        <w:trPr>
          <w:trHeight w:val="4589"/>
        </w:trPr>
        <w:tc>
          <w:tcPr>
            <w:tcW w:w="11315" w:type="dxa"/>
          </w:tcPr>
          <w:p w14:paraId="4997F188" w14:textId="77777777" w:rsidR="008E78B9" w:rsidRPr="005E3BB2" w:rsidRDefault="008E78B9" w:rsidP="008D261D">
            <w:pPr>
              <w:pStyle w:val="ListParagraph"/>
              <w:ind w:left="360"/>
              <w:rPr>
                <w:bCs/>
                <w:sz w:val="24"/>
              </w:rPr>
            </w:pPr>
          </w:p>
        </w:tc>
      </w:tr>
    </w:tbl>
    <w:p w14:paraId="2B7CC689" w14:textId="77777777" w:rsidR="008E78B9" w:rsidRDefault="008E78B9" w:rsidP="008E78B9">
      <w:pPr>
        <w:rPr>
          <w:b/>
          <w:sz w:val="24"/>
        </w:rPr>
      </w:pPr>
      <w:r>
        <w:rPr>
          <w:b/>
          <w:sz w:val="24"/>
        </w:rPr>
        <w:lastRenderedPageBreak/>
        <w:t xml:space="preserve">Observation and Interpretation Discussion Questions: </w:t>
      </w:r>
    </w:p>
    <w:p w14:paraId="6CD934C8" w14:textId="77777777" w:rsidR="008E78B9" w:rsidRPr="00B93664" w:rsidRDefault="008E78B9" w:rsidP="008E78B9">
      <w:pPr>
        <w:rPr>
          <w:bCs/>
          <w:sz w:val="24"/>
        </w:rPr>
      </w:pPr>
      <w:r>
        <w:rPr>
          <w:bCs/>
          <w:sz w:val="24"/>
        </w:rPr>
        <w:t>(please refrain from answering these until you have studied the text and answered the previous questions)</w:t>
      </w:r>
    </w:p>
    <w:p w14:paraId="63CAD3A4" w14:textId="77777777" w:rsidR="008E78B9" w:rsidRDefault="008E78B9" w:rsidP="008E78B9">
      <w:pPr>
        <w:tabs>
          <w:tab w:val="left" w:pos="8397"/>
        </w:tabs>
        <w:rPr>
          <w:bCs/>
          <w:sz w:val="24"/>
        </w:rPr>
      </w:pPr>
      <w:r w:rsidRPr="00D659CF">
        <w:rPr>
          <w:bCs/>
          <w:sz w:val="24"/>
        </w:rPr>
        <w:t xml:space="preserve">1. </w:t>
      </w:r>
      <w:r>
        <w:rPr>
          <w:bCs/>
          <w:sz w:val="24"/>
        </w:rPr>
        <w:t xml:space="preserve">Which three groups does God address in this section of Leviticus? (Hint: 1.2; 5.14; 6.8-9) </w:t>
      </w:r>
    </w:p>
    <w:p w14:paraId="7726257F" w14:textId="77777777" w:rsidR="008E78B9" w:rsidRDefault="008E78B9" w:rsidP="008E78B9">
      <w:pPr>
        <w:tabs>
          <w:tab w:val="left" w:pos="8397"/>
        </w:tabs>
        <w:rPr>
          <w:bCs/>
          <w:sz w:val="24"/>
        </w:rPr>
      </w:pPr>
    </w:p>
    <w:p w14:paraId="0D79810F" w14:textId="77777777" w:rsidR="008E78B9" w:rsidRDefault="008E78B9" w:rsidP="008E78B9">
      <w:pPr>
        <w:tabs>
          <w:tab w:val="left" w:pos="8397"/>
        </w:tabs>
        <w:rPr>
          <w:bCs/>
          <w:sz w:val="24"/>
        </w:rPr>
      </w:pPr>
    </w:p>
    <w:p w14:paraId="0958E31C" w14:textId="77777777" w:rsidR="008E78B9" w:rsidRDefault="008E78B9" w:rsidP="008E78B9">
      <w:pPr>
        <w:tabs>
          <w:tab w:val="left" w:pos="8397"/>
        </w:tabs>
        <w:rPr>
          <w:bCs/>
          <w:sz w:val="24"/>
        </w:rPr>
      </w:pPr>
    </w:p>
    <w:p w14:paraId="320D67AA" w14:textId="77777777" w:rsidR="008E78B9" w:rsidRDefault="008E78B9" w:rsidP="008E78B9">
      <w:pPr>
        <w:tabs>
          <w:tab w:val="left" w:pos="8397"/>
        </w:tabs>
        <w:rPr>
          <w:bCs/>
          <w:sz w:val="24"/>
        </w:rPr>
      </w:pPr>
    </w:p>
    <w:p w14:paraId="474EAAF7" w14:textId="77777777" w:rsidR="008E78B9" w:rsidRDefault="008E78B9" w:rsidP="008E78B9">
      <w:pPr>
        <w:tabs>
          <w:tab w:val="left" w:pos="8397"/>
        </w:tabs>
        <w:rPr>
          <w:bCs/>
          <w:sz w:val="24"/>
        </w:rPr>
      </w:pPr>
      <w:r>
        <w:rPr>
          <w:bCs/>
          <w:sz w:val="24"/>
        </w:rPr>
        <w:t xml:space="preserve">2. What are the five offerings given in this section, and what are their purposes? </w:t>
      </w:r>
    </w:p>
    <w:p w14:paraId="3001A723" w14:textId="77777777" w:rsidR="008E78B9" w:rsidRDefault="008E78B9" w:rsidP="008E78B9">
      <w:pPr>
        <w:tabs>
          <w:tab w:val="left" w:pos="8397"/>
        </w:tabs>
        <w:rPr>
          <w:bCs/>
          <w:sz w:val="24"/>
        </w:rPr>
      </w:pPr>
    </w:p>
    <w:p w14:paraId="4A75C8A6" w14:textId="77777777" w:rsidR="008E78B9" w:rsidRDefault="008E78B9" w:rsidP="008E78B9">
      <w:pPr>
        <w:tabs>
          <w:tab w:val="left" w:pos="8397"/>
        </w:tabs>
        <w:rPr>
          <w:bCs/>
          <w:sz w:val="24"/>
        </w:rPr>
      </w:pPr>
    </w:p>
    <w:p w14:paraId="239F6777" w14:textId="77777777" w:rsidR="008E78B9" w:rsidRDefault="008E78B9" w:rsidP="008E78B9">
      <w:pPr>
        <w:tabs>
          <w:tab w:val="left" w:pos="8397"/>
        </w:tabs>
        <w:rPr>
          <w:bCs/>
          <w:sz w:val="24"/>
        </w:rPr>
      </w:pPr>
    </w:p>
    <w:p w14:paraId="35510DEF" w14:textId="77777777" w:rsidR="008E78B9" w:rsidRDefault="008E78B9" w:rsidP="008E78B9">
      <w:pPr>
        <w:tabs>
          <w:tab w:val="left" w:pos="8397"/>
        </w:tabs>
        <w:rPr>
          <w:bCs/>
          <w:sz w:val="24"/>
        </w:rPr>
      </w:pPr>
    </w:p>
    <w:p w14:paraId="01904B2A" w14:textId="77777777" w:rsidR="008E78B9" w:rsidRDefault="008E78B9" w:rsidP="008E78B9">
      <w:pPr>
        <w:tabs>
          <w:tab w:val="left" w:pos="8397"/>
        </w:tabs>
        <w:rPr>
          <w:bCs/>
          <w:sz w:val="24"/>
        </w:rPr>
      </w:pPr>
      <w:r>
        <w:rPr>
          <w:bCs/>
          <w:sz w:val="24"/>
        </w:rPr>
        <w:t xml:space="preserve">3. What </w:t>
      </w:r>
      <w:r w:rsidRPr="0072317F">
        <w:rPr>
          <w:bCs/>
          <w:i/>
          <w:iCs/>
          <w:sz w:val="24"/>
        </w:rPr>
        <w:t>spiritual</w:t>
      </w:r>
      <w:r>
        <w:rPr>
          <w:bCs/>
          <w:sz w:val="24"/>
        </w:rPr>
        <w:t xml:space="preserve"> process is repeatedly described in 4.1-6.7? (Hints are below)</w:t>
      </w:r>
    </w:p>
    <w:p w14:paraId="17A04CB9" w14:textId="77777777" w:rsidR="008E78B9" w:rsidRDefault="008E78B9" w:rsidP="008E78B9">
      <w:pPr>
        <w:tabs>
          <w:tab w:val="left" w:pos="8397"/>
        </w:tabs>
        <w:rPr>
          <w:bCs/>
          <w:sz w:val="24"/>
        </w:rPr>
      </w:pPr>
      <w:r>
        <w:rPr>
          <w:bCs/>
          <w:sz w:val="24"/>
        </w:rPr>
        <w:t xml:space="preserve">_______________ </w:t>
      </w:r>
      <w:r>
        <w:rPr>
          <w:rFonts w:cstheme="minorHAnsi"/>
          <w:bCs/>
          <w:sz w:val="24"/>
        </w:rPr>
        <w:t>→</w:t>
      </w:r>
      <w:r>
        <w:rPr>
          <w:bCs/>
          <w:sz w:val="24"/>
        </w:rPr>
        <w:t xml:space="preserve">  _________________ </w:t>
      </w:r>
      <w:r>
        <w:rPr>
          <w:rFonts w:cstheme="minorHAnsi"/>
          <w:bCs/>
          <w:sz w:val="24"/>
        </w:rPr>
        <w:t>→</w:t>
      </w:r>
      <w:r>
        <w:rPr>
          <w:bCs/>
          <w:sz w:val="24"/>
        </w:rPr>
        <w:t xml:space="preserve">  ____________________ </w:t>
      </w:r>
      <w:r>
        <w:rPr>
          <w:rFonts w:cstheme="minorHAnsi"/>
          <w:bCs/>
          <w:sz w:val="24"/>
        </w:rPr>
        <w:t>→</w:t>
      </w:r>
      <w:r>
        <w:rPr>
          <w:bCs/>
          <w:sz w:val="24"/>
        </w:rPr>
        <w:t xml:space="preserve">  ___________________</w:t>
      </w:r>
    </w:p>
    <w:p w14:paraId="7BAC0D1A" w14:textId="77777777" w:rsidR="008E78B9" w:rsidRDefault="008E78B9" w:rsidP="008E78B9">
      <w:pPr>
        <w:tabs>
          <w:tab w:val="left" w:pos="8397"/>
        </w:tabs>
        <w:rPr>
          <w:bCs/>
          <w:sz w:val="24"/>
        </w:rPr>
      </w:pPr>
      <w:r>
        <w:rPr>
          <w:bCs/>
          <w:sz w:val="24"/>
        </w:rPr>
        <w:t>(4.22-26) (4.27-31) (5.11-13)</w:t>
      </w:r>
    </w:p>
    <w:p w14:paraId="127F971F" w14:textId="77777777" w:rsidR="008E78B9" w:rsidRDefault="008E78B9" w:rsidP="008E78B9">
      <w:pPr>
        <w:tabs>
          <w:tab w:val="left" w:pos="8397"/>
        </w:tabs>
        <w:rPr>
          <w:bCs/>
          <w:sz w:val="24"/>
        </w:rPr>
      </w:pPr>
    </w:p>
    <w:p w14:paraId="43D53516" w14:textId="77777777" w:rsidR="008E78B9" w:rsidRDefault="008E78B9" w:rsidP="008E78B9">
      <w:pPr>
        <w:tabs>
          <w:tab w:val="left" w:pos="8397"/>
        </w:tabs>
        <w:rPr>
          <w:bCs/>
          <w:sz w:val="24"/>
        </w:rPr>
      </w:pPr>
    </w:p>
    <w:p w14:paraId="65626901" w14:textId="77777777" w:rsidR="008E78B9" w:rsidRDefault="008E78B9" w:rsidP="008E78B9">
      <w:pPr>
        <w:tabs>
          <w:tab w:val="left" w:pos="8397"/>
        </w:tabs>
        <w:rPr>
          <w:bCs/>
          <w:sz w:val="24"/>
        </w:rPr>
      </w:pPr>
    </w:p>
    <w:p w14:paraId="0B63274E" w14:textId="77777777" w:rsidR="008E78B9" w:rsidRDefault="008E78B9" w:rsidP="008E78B9">
      <w:pPr>
        <w:tabs>
          <w:tab w:val="left" w:pos="8397"/>
        </w:tabs>
        <w:rPr>
          <w:bCs/>
          <w:sz w:val="24"/>
        </w:rPr>
      </w:pPr>
    </w:p>
    <w:p w14:paraId="75E789F0" w14:textId="77777777" w:rsidR="008E78B9" w:rsidRDefault="008E78B9" w:rsidP="008E78B9">
      <w:pPr>
        <w:tabs>
          <w:tab w:val="left" w:pos="8397"/>
        </w:tabs>
        <w:rPr>
          <w:bCs/>
          <w:sz w:val="24"/>
        </w:rPr>
      </w:pPr>
      <w:r>
        <w:rPr>
          <w:bCs/>
          <w:sz w:val="24"/>
        </w:rPr>
        <w:t>4. What are the main concepts of the “priestly section” (Lev. 6.8-7-36)?</w:t>
      </w:r>
    </w:p>
    <w:p w14:paraId="4EA3BBA4" w14:textId="77777777" w:rsidR="008E78B9" w:rsidRDefault="008E78B9" w:rsidP="008E78B9">
      <w:pPr>
        <w:tabs>
          <w:tab w:val="left" w:pos="8397"/>
        </w:tabs>
        <w:rPr>
          <w:bCs/>
          <w:sz w:val="24"/>
        </w:rPr>
      </w:pPr>
    </w:p>
    <w:p w14:paraId="7A625B5D" w14:textId="77777777" w:rsidR="008E78B9" w:rsidRDefault="008E78B9" w:rsidP="008E78B9">
      <w:pPr>
        <w:tabs>
          <w:tab w:val="left" w:pos="8397"/>
        </w:tabs>
        <w:rPr>
          <w:bCs/>
          <w:sz w:val="24"/>
        </w:rPr>
      </w:pPr>
    </w:p>
    <w:p w14:paraId="2A58085B" w14:textId="77777777" w:rsidR="008E78B9" w:rsidRDefault="008E78B9" w:rsidP="008E78B9">
      <w:pPr>
        <w:tabs>
          <w:tab w:val="left" w:pos="8397"/>
        </w:tabs>
        <w:rPr>
          <w:bCs/>
          <w:sz w:val="24"/>
        </w:rPr>
      </w:pPr>
    </w:p>
    <w:p w14:paraId="0E45516B" w14:textId="77777777" w:rsidR="008E78B9" w:rsidRDefault="008E78B9" w:rsidP="008E78B9">
      <w:pPr>
        <w:tabs>
          <w:tab w:val="left" w:pos="8397"/>
        </w:tabs>
        <w:rPr>
          <w:bCs/>
          <w:sz w:val="24"/>
        </w:rPr>
      </w:pPr>
    </w:p>
    <w:p w14:paraId="0FD5E5B8" w14:textId="77777777" w:rsidR="008E78B9" w:rsidRDefault="008E78B9" w:rsidP="008E78B9">
      <w:pPr>
        <w:tabs>
          <w:tab w:val="left" w:pos="8397"/>
        </w:tabs>
        <w:rPr>
          <w:bCs/>
          <w:sz w:val="24"/>
        </w:rPr>
      </w:pPr>
      <w:r>
        <w:rPr>
          <w:bCs/>
          <w:sz w:val="24"/>
        </w:rPr>
        <w:t>5. What was the difference between the sin and the guilt offerings?</w:t>
      </w:r>
    </w:p>
    <w:p w14:paraId="26D599D3" w14:textId="77777777" w:rsidR="008E78B9" w:rsidRDefault="008E78B9" w:rsidP="008E78B9">
      <w:pPr>
        <w:tabs>
          <w:tab w:val="left" w:pos="8397"/>
        </w:tabs>
        <w:rPr>
          <w:bCs/>
          <w:sz w:val="24"/>
        </w:rPr>
      </w:pPr>
    </w:p>
    <w:p w14:paraId="697F7AED" w14:textId="77777777" w:rsidR="008E78B9" w:rsidRDefault="008E78B9" w:rsidP="008E78B9">
      <w:pPr>
        <w:tabs>
          <w:tab w:val="left" w:pos="8397"/>
        </w:tabs>
        <w:rPr>
          <w:bCs/>
          <w:sz w:val="24"/>
        </w:rPr>
      </w:pPr>
    </w:p>
    <w:p w14:paraId="279B9818" w14:textId="77777777" w:rsidR="008E78B9" w:rsidRDefault="008E78B9" w:rsidP="008E78B9">
      <w:pPr>
        <w:tabs>
          <w:tab w:val="left" w:pos="8397"/>
        </w:tabs>
        <w:rPr>
          <w:bCs/>
          <w:sz w:val="24"/>
        </w:rPr>
      </w:pPr>
    </w:p>
    <w:p w14:paraId="14513EDB" w14:textId="5A9BD733" w:rsidR="008E78B9" w:rsidRDefault="008E78B9" w:rsidP="008E78B9">
      <w:pPr>
        <w:tabs>
          <w:tab w:val="left" w:pos="8397"/>
        </w:tabs>
        <w:rPr>
          <w:bCs/>
          <w:sz w:val="24"/>
        </w:rPr>
      </w:pPr>
      <w:r>
        <w:rPr>
          <w:bCs/>
          <w:sz w:val="24"/>
        </w:rPr>
        <w:t xml:space="preserve"> </w:t>
      </w:r>
    </w:p>
    <w:p w14:paraId="0BE507E4" w14:textId="77777777" w:rsidR="008E78B9" w:rsidRDefault="008E78B9">
      <w:pPr>
        <w:sectPr w:rsidR="008E78B9" w:rsidSect="008E78B9">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1080" w:bottom="720" w:left="1080" w:header="180" w:footer="179" w:gutter="0"/>
          <w:cols w:space="720"/>
          <w:docGrid w:linePitch="360"/>
        </w:sectPr>
      </w:pPr>
    </w:p>
    <w:p w14:paraId="6C6C6F5F"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16F97C89"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23-27</w:t>
      </w:r>
      <w:r w:rsidRPr="009534B4">
        <w:rPr>
          <w:b/>
          <w:sz w:val="24"/>
          <w:szCs w:val="24"/>
          <w:highlight w:val="yellow"/>
        </w:rPr>
        <w:t>)</w:t>
      </w:r>
    </w:p>
    <w:p w14:paraId="7C2B5255" w14:textId="77777777" w:rsidR="008E78B9" w:rsidRDefault="008E78B9" w:rsidP="008E78B9">
      <w:pPr>
        <w:rPr>
          <w:b/>
          <w:sz w:val="24"/>
        </w:rPr>
      </w:pPr>
      <w:r>
        <w:rPr>
          <w:b/>
          <w:sz w:val="24"/>
        </w:rPr>
        <w:t xml:space="preserve">Summary: what is this section of Leviticus about? </w:t>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6B1F384E" w14:textId="77777777" w:rsidTr="008D261D">
        <w:trPr>
          <w:trHeight w:val="989"/>
        </w:trPr>
        <w:tc>
          <w:tcPr>
            <w:tcW w:w="11315" w:type="dxa"/>
          </w:tcPr>
          <w:p w14:paraId="25027A6C" w14:textId="77777777" w:rsidR="008E78B9" w:rsidRPr="005E3BB2" w:rsidRDefault="008E78B9" w:rsidP="008D261D">
            <w:pPr>
              <w:pStyle w:val="ListParagraph"/>
              <w:ind w:left="360"/>
              <w:rPr>
                <w:bCs/>
                <w:sz w:val="24"/>
              </w:rPr>
            </w:pPr>
          </w:p>
        </w:tc>
      </w:tr>
    </w:tbl>
    <w:p w14:paraId="27BFF595" w14:textId="77777777" w:rsidR="008E78B9" w:rsidRDefault="008E78B9" w:rsidP="008E78B9">
      <w:pPr>
        <w:rPr>
          <w:b/>
          <w:sz w:val="24"/>
        </w:rPr>
      </w:pPr>
    </w:p>
    <w:p w14:paraId="0A3D28AD"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3F78C6C7" w14:textId="77777777" w:rsidTr="008D261D">
        <w:trPr>
          <w:trHeight w:val="4733"/>
        </w:trPr>
        <w:tc>
          <w:tcPr>
            <w:tcW w:w="11315" w:type="dxa"/>
          </w:tcPr>
          <w:p w14:paraId="674E3CA0" w14:textId="77777777" w:rsidR="008E78B9" w:rsidRPr="005E3BB2" w:rsidRDefault="008E78B9" w:rsidP="008D261D">
            <w:pPr>
              <w:pStyle w:val="ListParagraph"/>
              <w:ind w:left="360"/>
              <w:rPr>
                <w:bCs/>
                <w:sz w:val="24"/>
              </w:rPr>
            </w:pPr>
          </w:p>
        </w:tc>
      </w:tr>
    </w:tbl>
    <w:p w14:paraId="176E956A"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69809C75" w14:textId="77777777" w:rsidTr="008D261D">
        <w:trPr>
          <w:trHeight w:val="4589"/>
        </w:trPr>
        <w:tc>
          <w:tcPr>
            <w:tcW w:w="11315" w:type="dxa"/>
          </w:tcPr>
          <w:p w14:paraId="0866C42D" w14:textId="77777777" w:rsidR="008E78B9" w:rsidRPr="005E3BB2" w:rsidRDefault="008E78B9" w:rsidP="008D261D">
            <w:pPr>
              <w:pStyle w:val="ListParagraph"/>
              <w:ind w:left="360"/>
              <w:rPr>
                <w:bCs/>
                <w:sz w:val="24"/>
              </w:rPr>
            </w:pPr>
          </w:p>
        </w:tc>
      </w:tr>
    </w:tbl>
    <w:p w14:paraId="05FF117E" w14:textId="77777777" w:rsidR="008E78B9" w:rsidRDefault="008E78B9" w:rsidP="008E78B9">
      <w:pPr>
        <w:rPr>
          <w:b/>
          <w:sz w:val="24"/>
        </w:rPr>
      </w:pPr>
      <w:r>
        <w:rPr>
          <w:b/>
          <w:sz w:val="24"/>
        </w:rPr>
        <w:lastRenderedPageBreak/>
        <w:t xml:space="preserve">Observation and Interpretation Discussion Questions: </w:t>
      </w:r>
    </w:p>
    <w:p w14:paraId="254ED236" w14:textId="77777777" w:rsidR="008E78B9" w:rsidRPr="00B93664" w:rsidRDefault="008E78B9" w:rsidP="008E78B9">
      <w:pPr>
        <w:rPr>
          <w:bCs/>
          <w:sz w:val="24"/>
        </w:rPr>
      </w:pPr>
      <w:r>
        <w:rPr>
          <w:bCs/>
          <w:sz w:val="24"/>
        </w:rPr>
        <w:t>(please refrain from answering these until you have studied the text and answered the previous questions)</w:t>
      </w:r>
    </w:p>
    <w:p w14:paraId="5BE32760" w14:textId="77777777" w:rsidR="008E78B9" w:rsidRDefault="008E78B9" w:rsidP="008E78B9">
      <w:pPr>
        <w:tabs>
          <w:tab w:val="left" w:pos="8397"/>
        </w:tabs>
        <w:rPr>
          <w:bCs/>
          <w:sz w:val="24"/>
        </w:rPr>
      </w:pPr>
      <w:r w:rsidRPr="00D659CF">
        <w:rPr>
          <w:bCs/>
          <w:sz w:val="24"/>
        </w:rPr>
        <w:t>1</w:t>
      </w:r>
      <w:r>
        <w:rPr>
          <w:bCs/>
          <w:sz w:val="24"/>
        </w:rPr>
        <w:t>a &amp; 1b</w:t>
      </w:r>
      <w:r w:rsidRPr="00D659CF">
        <w:rPr>
          <w:bCs/>
          <w:sz w:val="24"/>
        </w:rPr>
        <w:t xml:space="preserve">. </w:t>
      </w:r>
      <w:r>
        <w:rPr>
          <w:bCs/>
          <w:sz w:val="24"/>
        </w:rPr>
        <w:t>What are the “holy convocations” (ESV) in Lev. 23, and what do they all have in common?</w:t>
      </w:r>
    </w:p>
    <w:p w14:paraId="346A6BD6" w14:textId="77777777" w:rsidR="008E78B9" w:rsidRDefault="008E78B9" w:rsidP="008E78B9">
      <w:pPr>
        <w:tabs>
          <w:tab w:val="left" w:pos="8397"/>
        </w:tabs>
        <w:rPr>
          <w:bCs/>
          <w:sz w:val="24"/>
        </w:rPr>
      </w:pPr>
    </w:p>
    <w:p w14:paraId="71B7C209" w14:textId="77777777" w:rsidR="008E78B9" w:rsidRDefault="008E78B9" w:rsidP="008E78B9">
      <w:pPr>
        <w:tabs>
          <w:tab w:val="left" w:pos="8397"/>
        </w:tabs>
        <w:rPr>
          <w:bCs/>
          <w:sz w:val="24"/>
        </w:rPr>
      </w:pPr>
    </w:p>
    <w:p w14:paraId="319BD68C" w14:textId="77777777" w:rsidR="008E78B9" w:rsidRDefault="008E78B9" w:rsidP="008E78B9">
      <w:pPr>
        <w:tabs>
          <w:tab w:val="left" w:pos="8397"/>
        </w:tabs>
        <w:rPr>
          <w:bCs/>
          <w:sz w:val="24"/>
        </w:rPr>
      </w:pPr>
    </w:p>
    <w:p w14:paraId="42827554" w14:textId="77777777" w:rsidR="008E78B9" w:rsidRDefault="008E78B9" w:rsidP="008E78B9">
      <w:pPr>
        <w:tabs>
          <w:tab w:val="left" w:pos="8397"/>
        </w:tabs>
        <w:rPr>
          <w:bCs/>
          <w:sz w:val="24"/>
        </w:rPr>
      </w:pPr>
    </w:p>
    <w:p w14:paraId="21DBE166" w14:textId="77777777" w:rsidR="008E78B9" w:rsidRDefault="008E78B9" w:rsidP="008E78B9">
      <w:pPr>
        <w:tabs>
          <w:tab w:val="left" w:pos="8397"/>
        </w:tabs>
        <w:rPr>
          <w:bCs/>
          <w:sz w:val="24"/>
        </w:rPr>
      </w:pPr>
      <w:r>
        <w:rPr>
          <w:bCs/>
          <w:sz w:val="24"/>
        </w:rPr>
        <w:t xml:space="preserve">2. Why was blasphemy of the LORD’s name a capital offense? (Ex. 6.2-8; Ex. 20.7; Ex. 33.19; Ex. 34.5-7) </w:t>
      </w:r>
    </w:p>
    <w:p w14:paraId="0B62BD48" w14:textId="77777777" w:rsidR="008E78B9" w:rsidRDefault="008E78B9" w:rsidP="008E78B9">
      <w:pPr>
        <w:tabs>
          <w:tab w:val="left" w:pos="8397"/>
        </w:tabs>
        <w:rPr>
          <w:bCs/>
          <w:sz w:val="24"/>
        </w:rPr>
      </w:pPr>
    </w:p>
    <w:p w14:paraId="6604219C" w14:textId="77777777" w:rsidR="008E78B9" w:rsidRDefault="008E78B9" w:rsidP="008E78B9">
      <w:pPr>
        <w:tabs>
          <w:tab w:val="left" w:pos="8397"/>
        </w:tabs>
        <w:rPr>
          <w:bCs/>
          <w:sz w:val="24"/>
        </w:rPr>
      </w:pPr>
    </w:p>
    <w:p w14:paraId="478A4F30" w14:textId="77777777" w:rsidR="008E78B9" w:rsidRDefault="008E78B9" w:rsidP="008E78B9">
      <w:pPr>
        <w:tabs>
          <w:tab w:val="left" w:pos="8397"/>
        </w:tabs>
        <w:rPr>
          <w:bCs/>
          <w:sz w:val="24"/>
        </w:rPr>
      </w:pPr>
    </w:p>
    <w:p w14:paraId="200CC566" w14:textId="77777777" w:rsidR="008E78B9" w:rsidRDefault="008E78B9" w:rsidP="008E78B9">
      <w:pPr>
        <w:tabs>
          <w:tab w:val="left" w:pos="8397"/>
        </w:tabs>
        <w:rPr>
          <w:bCs/>
          <w:sz w:val="24"/>
        </w:rPr>
      </w:pPr>
    </w:p>
    <w:p w14:paraId="24FD8F2E" w14:textId="77777777" w:rsidR="008E78B9" w:rsidRDefault="008E78B9" w:rsidP="008E78B9">
      <w:pPr>
        <w:tabs>
          <w:tab w:val="left" w:pos="8397"/>
        </w:tabs>
        <w:rPr>
          <w:bCs/>
          <w:sz w:val="24"/>
        </w:rPr>
      </w:pPr>
      <w:r>
        <w:rPr>
          <w:bCs/>
          <w:sz w:val="24"/>
        </w:rPr>
        <w:t>3. What effects would the economic policies of Lev. 25 have on Israel as a nation?</w:t>
      </w:r>
      <w:r>
        <w:rPr>
          <w:bCs/>
          <w:sz w:val="24"/>
        </w:rPr>
        <w:br/>
        <w:t>(Hint: Who does God always remember and protect? (Ex. 21.1-11; Lev. 25.35-55?)</w:t>
      </w:r>
    </w:p>
    <w:p w14:paraId="2E6AA93C" w14:textId="77777777" w:rsidR="008E78B9" w:rsidRDefault="008E78B9" w:rsidP="008E78B9">
      <w:pPr>
        <w:tabs>
          <w:tab w:val="left" w:pos="8397"/>
        </w:tabs>
        <w:rPr>
          <w:bCs/>
          <w:sz w:val="24"/>
        </w:rPr>
      </w:pPr>
    </w:p>
    <w:p w14:paraId="4CEB2E40" w14:textId="77777777" w:rsidR="008E78B9" w:rsidRDefault="008E78B9" w:rsidP="008E78B9">
      <w:pPr>
        <w:tabs>
          <w:tab w:val="left" w:pos="8397"/>
        </w:tabs>
        <w:rPr>
          <w:bCs/>
          <w:sz w:val="24"/>
        </w:rPr>
      </w:pPr>
    </w:p>
    <w:p w14:paraId="755A23B7" w14:textId="77777777" w:rsidR="008E78B9" w:rsidRDefault="008E78B9" w:rsidP="008E78B9">
      <w:pPr>
        <w:tabs>
          <w:tab w:val="left" w:pos="8397"/>
        </w:tabs>
        <w:rPr>
          <w:bCs/>
          <w:sz w:val="24"/>
        </w:rPr>
      </w:pPr>
    </w:p>
    <w:p w14:paraId="1E1914D9" w14:textId="77777777" w:rsidR="008E78B9" w:rsidRDefault="008E78B9" w:rsidP="008E78B9">
      <w:pPr>
        <w:tabs>
          <w:tab w:val="left" w:pos="8397"/>
        </w:tabs>
        <w:rPr>
          <w:bCs/>
          <w:sz w:val="24"/>
        </w:rPr>
      </w:pPr>
    </w:p>
    <w:p w14:paraId="43419BED" w14:textId="77777777" w:rsidR="008E78B9" w:rsidRDefault="008E78B9" w:rsidP="008E78B9">
      <w:pPr>
        <w:tabs>
          <w:tab w:val="left" w:pos="8397"/>
        </w:tabs>
        <w:rPr>
          <w:bCs/>
          <w:sz w:val="24"/>
        </w:rPr>
      </w:pPr>
      <w:r>
        <w:rPr>
          <w:bCs/>
          <w:sz w:val="24"/>
        </w:rPr>
        <w:t xml:space="preserve">4. Describe the “plot” of Lev. 26. </w:t>
      </w:r>
    </w:p>
    <w:p w14:paraId="4707BDCC" w14:textId="77777777" w:rsidR="008E78B9" w:rsidRDefault="008E78B9" w:rsidP="008E78B9">
      <w:pPr>
        <w:tabs>
          <w:tab w:val="left" w:pos="8397"/>
        </w:tabs>
        <w:rPr>
          <w:bCs/>
          <w:sz w:val="24"/>
        </w:rPr>
      </w:pPr>
    </w:p>
    <w:p w14:paraId="0F0907C4" w14:textId="77777777" w:rsidR="008E78B9" w:rsidRDefault="008E78B9" w:rsidP="008E78B9">
      <w:pPr>
        <w:tabs>
          <w:tab w:val="left" w:pos="8397"/>
        </w:tabs>
        <w:rPr>
          <w:bCs/>
          <w:sz w:val="24"/>
        </w:rPr>
      </w:pPr>
    </w:p>
    <w:p w14:paraId="687B96B5" w14:textId="77777777" w:rsidR="008E78B9" w:rsidRDefault="008E78B9" w:rsidP="008E78B9">
      <w:pPr>
        <w:tabs>
          <w:tab w:val="left" w:pos="8397"/>
        </w:tabs>
        <w:rPr>
          <w:bCs/>
          <w:sz w:val="24"/>
        </w:rPr>
      </w:pPr>
    </w:p>
    <w:p w14:paraId="685199E8" w14:textId="77777777" w:rsidR="008E78B9" w:rsidRDefault="008E78B9" w:rsidP="008E78B9">
      <w:pPr>
        <w:tabs>
          <w:tab w:val="left" w:pos="8397"/>
        </w:tabs>
        <w:rPr>
          <w:bCs/>
          <w:sz w:val="24"/>
        </w:rPr>
      </w:pPr>
    </w:p>
    <w:p w14:paraId="1D8A58A9" w14:textId="77777777" w:rsidR="008E78B9" w:rsidRDefault="008E78B9" w:rsidP="008E78B9">
      <w:pPr>
        <w:tabs>
          <w:tab w:val="left" w:pos="8397"/>
        </w:tabs>
        <w:rPr>
          <w:bCs/>
          <w:sz w:val="24"/>
        </w:rPr>
      </w:pPr>
      <w:r>
        <w:rPr>
          <w:bCs/>
          <w:sz w:val="24"/>
        </w:rPr>
        <w:t xml:space="preserve">5. How was worship of “the LORD” (Yahweh) built into the everyday lives of Israelites. </w:t>
      </w:r>
    </w:p>
    <w:p w14:paraId="5F781D24" w14:textId="77777777" w:rsidR="008E78B9" w:rsidRDefault="008E78B9" w:rsidP="008E78B9">
      <w:pPr>
        <w:tabs>
          <w:tab w:val="left" w:pos="8397"/>
        </w:tabs>
        <w:rPr>
          <w:bCs/>
          <w:sz w:val="24"/>
        </w:rPr>
      </w:pPr>
    </w:p>
    <w:p w14:paraId="1E02CE70" w14:textId="77777777" w:rsidR="008E78B9" w:rsidRDefault="008E78B9" w:rsidP="008E78B9">
      <w:pPr>
        <w:tabs>
          <w:tab w:val="left" w:pos="8397"/>
        </w:tabs>
        <w:rPr>
          <w:bCs/>
          <w:sz w:val="24"/>
        </w:rPr>
      </w:pPr>
    </w:p>
    <w:p w14:paraId="6CB668CA" w14:textId="77777777" w:rsidR="008E78B9" w:rsidRDefault="008E78B9" w:rsidP="008E78B9">
      <w:pPr>
        <w:tabs>
          <w:tab w:val="left" w:pos="8397"/>
        </w:tabs>
        <w:rPr>
          <w:bCs/>
          <w:sz w:val="24"/>
        </w:rPr>
      </w:pPr>
    </w:p>
    <w:p w14:paraId="2CDEFFE0" w14:textId="77777777" w:rsidR="008E78B9" w:rsidRDefault="008E78B9" w:rsidP="008E78B9">
      <w:pPr>
        <w:tabs>
          <w:tab w:val="left" w:pos="8397"/>
        </w:tabs>
        <w:rPr>
          <w:bCs/>
          <w:sz w:val="24"/>
        </w:rPr>
      </w:pPr>
    </w:p>
    <w:p w14:paraId="020AFCD6" w14:textId="77777777" w:rsidR="008E78B9" w:rsidRDefault="008E78B9" w:rsidP="008E78B9">
      <w:pPr>
        <w:tabs>
          <w:tab w:val="left" w:pos="8397"/>
        </w:tabs>
        <w:rPr>
          <w:bCs/>
          <w:sz w:val="24"/>
        </w:rPr>
      </w:pPr>
      <w:r>
        <w:rPr>
          <w:bCs/>
          <w:sz w:val="24"/>
        </w:rPr>
        <w:t xml:space="preserve">6a &amp; 6b. Why would this entire book end with laws pertaining to </w:t>
      </w:r>
      <w:r w:rsidRPr="00D94137">
        <w:rPr>
          <w:bCs/>
          <w:sz w:val="24"/>
          <w:u w:val="single"/>
        </w:rPr>
        <w:t>vows</w:t>
      </w:r>
      <w:r>
        <w:rPr>
          <w:bCs/>
          <w:sz w:val="24"/>
        </w:rPr>
        <w:t>? What is the point of ch. 27?</w:t>
      </w:r>
    </w:p>
    <w:p w14:paraId="7A9243A7" w14:textId="77777777" w:rsidR="008E78B9" w:rsidRDefault="008E78B9">
      <w:pPr>
        <w:sectPr w:rsidR="008E78B9" w:rsidSect="008E78B9">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1080" w:bottom="720" w:left="1080" w:header="180" w:footer="179" w:gutter="0"/>
          <w:cols w:space="720"/>
          <w:docGrid w:linePitch="360"/>
        </w:sectPr>
      </w:pPr>
    </w:p>
    <w:p w14:paraId="583A5A6D" w14:textId="77777777" w:rsidR="008E78B9" w:rsidRDefault="008E78B9" w:rsidP="008E78B9">
      <w:pPr>
        <w:rPr>
          <w:bCs/>
          <w:sz w:val="24"/>
        </w:rPr>
      </w:pPr>
      <w:r w:rsidRPr="00894901">
        <w:rPr>
          <w:bCs/>
          <w:sz w:val="24"/>
        </w:rPr>
        <w:lastRenderedPageBreak/>
        <w:t>The title of this study is “</w:t>
      </w:r>
      <w:r>
        <w:rPr>
          <w:bCs/>
          <w:sz w:val="24"/>
          <w:u w:val="single"/>
        </w:rPr>
        <w:t>Reviving</w:t>
      </w:r>
      <w:r w:rsidRPr="008B2625">
        <w:rPr>
          <w:bCs/>
          <w:sz w:val="24"/>
          <w:u w:val="single"/>
        </w:rPr>
        <w:t xml:space="preserve"> Leviticus</w:t>
      </w:r>
      <w:r w:rsidRPr="00894901">
        <w:rPr>
          <w:bCs/>
          <w:sz w:val="24"/>
        </w:rPr>
        <w:t>”, and the ultimate goal of this study is to see that the book of Leviticus is relevant to our lives as Christians. One of the great temptations of Leviticus (which is shared by many other O.T. books) is to dismiss it as part of the “Old Covenant” and therefore no</w:t>
      </w:r>
      <w:r>
        <w:rPr>
          <w:bCs/>
          <w:sz w:val="24"/>
        </w:rPr>
        <w:t>t helpful or meaningful</w:t>
      </w:r>
      <w:r w:rsidRPr="00894901">
        <w:rPr>
          <w:bCs/>
          <w:sz w:val="24"/>
        </w:rPr>
        <w:t xml:space="preserve"> to Christians today. </w:t>
      </w:r>
      <w:r w:rsidRPr="00894901">
        <w:rPr>
          <w:b/>
          <w:sz w:val="24"/>
        </w:rPr>
        <w:t>This could not be farther from the truth.</w:t>
      </w:r>
      <w:r>
        <w:rPr>
          <w:bCs/>
          <w:sz w:val="24"/>
        </w:rPr>
        <w:t xml:space="preserve"> This great book is centered on Holiness, and the four key themes of holiness that Leviticus explores (Worship, the Priesthood, Purity, and Atonement) are integral to the Christian way of life. Leviticus gives us the framework and background to understand each of these concepts and apply them in the way the New Testament authors intended. </w:t>
      </w:r>
    </w:p>
    <w:p w14:paraId="51ABE2A3" w14:textId="77777777" w:rsidR="008E78B9" w:rsidRPr="00894901" w:rsidRDefault="008E78B9" w:rsidP="008E78B9">
      <w:pPr>
        <w:rPr>
          <w:bCs/>
          <w:sz w:val="24"/>
        </w:rPr>
      </w:pPr>
      <w:r>
        <w:rPr>
          <w:bCs/>
          <w:sz w:val="24"/>
        </w:rPr>
        <w:t>The third lesson of each three-week “unit” of our study will review the texts from the previous two weeks through the lens of three key questions:</w:t>
      </w:r>
    </w:p>
    <w:p w14:paraId="4A22554A" w14:textId="77777777" w:rsidR="008E78B9" w:rsidRDefault="008E78B9" w:rsidP="008E78B9">
      <w:pPr>
        <w:pStyle w:val="ListParagraph"/>
        <w:numPr>
          <w:ilvl w:val="0"/>
          <w:numId w:val="4"/>
        </w:numPr>
        <w:rPr>
          <w:b/>
          <w:sz w:val="24"/>
        </w:rPr>
      </w:pPr>
      <w:r>
        <w:rPr>
          <w:b/>
          <w:sz w:val="24"/>
        </w:rPr>
        <w:t xml:space="preserve">How does each unit point forward to Jesus? </w:t>
      </w:r>
    </w:p>
    <w:p w14:paraId="222EDC10" w14:textId="77777777" w:rsidR="008E78B9" w:rsidRDefault="008E78B9" w:rsidP="008E78B9">
      <w:pPr>
        <w:pStyle w:val="ListParagraph"/>
        <w:numPr>
          <w:ilvl w:val="0"/>
          <w:numId w:val="4"/>
        </w:numPr>
        <w:rPr>
          <w:b/>
          <w:sz w:val="24"/>
        </w:rPr>
      </w:pPr>
      <w:r>
        <w:rPr>
          <w:b/>
          <w:sz w:val="24"/>
        </w:rPr>
        <w:t>What applications should Christians make from this unit?</w:t>
      </w:r>
    </w:p>
    <w:p w14:paraId="7ABD2607" w14:textId="77777777" w:rsidR="008E78B9" w:rsidRDefault="008E78B9" w:rsidP="008E78B9">
      <w:pPr>
        <w:pStyle w:val="ListParagraph"/>
        <w:numPr>
          <w:ilvl w:val="0"/>
          <w:numId w:val="4"/>
        </w:numPr>
        <w:rPr>
          <w:b/>
          <w:sz w:val="24"/>
        </w:rPr>
      </w:pPr>
      <w:r>
        <w:rPr>
          <w:b/>
          <w:sz w:val="24"/>
        </w:rPr>
        <w:t xml:space="preserve">What connections do we find in the New Testament from this section? </w:t>
      </w:r>
    </w:p>
    <w:p w14:paraId="4568E10A" w14:textId="77777777" w:rsidR="008E78B9" w:rsidRPr="008C06BF" w:rsidRDefault="008E78B9" w:rsidP="008E78B9">
      <w:pPr>
        <w:rPr>
          <w:bCs/>
          <w:sz w:val="24"/>
        </w:rPr>
      </w:pPr>
      <w:r>
        <w:rPr>
          <w:bCs/>
          <w:sz w:val="24"/>
        </w:rPr>
        <w:t xml:space="preserve">These guiding questions will enable us to make the proper APPLICATION of these texts as well as enable us to effectively COMMUNICATE those principles to others as we discuss the Bible. </w:t>
      </w:r>
    </w:p>
    <w:p w14:paraId="638E1845" w14:textId="77777777" w:rsidR="008E78B9" w:rsidRPr="008C06BF" w:rsidRDefault="008E78B9" w:rsidP="008E78B9">
      <w:pPr>
        <w:jc w:val="center"/>
        <w:rPr>
          <w:bCs/>
          <w:sz w:val="24"/>
          <w:szCs w:val="24"/>
        </w:rPr>
      </w:pPr>
      <w:r w:rsidRPr="008C06BF">
        <w:rPr>
          <w:bCs/>
          <w:sz w:val="24"/>
          <w:szCs w:val="24"/>
          <w:highlight w:val="yellow"/>
        </w:rPr>
        <w:t>BUT FIRST: READ IT ONE MORE TIME: (Leviticus 1-7, 23-27)</w:t>
      </w:r>
    </w:p>
    <w:p w14:paraId="5D45EE86" w14:textId="77777777" w:rsidR="008E78B9" w:rsidRPr="00317E83" w:rsidRDefault="008E78B9" w:rsidP="008E78B9">
      <w:pPr>
        <w:rPr>
          <w:rFonts w:ascii="Calibri" w:eastAsia="Calibri" w:hAnsi="Calibri" w:cs="Times New Roman"/>
          <w:bCs/>
          <w:sz w:val="24"/>
        </w:rPr>
      </w:pPr>
      <w:bookmarkStart w:id="2" w:name="_Hlk51054606"/>
      <w:r w:rsidRPr="008C06BF">
        <w:rPr>
          <w:rFonts w:ascii="Calibri" w:eastAsia="Calibri" w:hAnsi="Calibri" w:cs="Times New Roman"/>
          <w:b/>
          <w:sz w:val="24"/>
        </w:rPr>
        <w:t>#1</w:t>
      </w:r>
      <w:r w:rsidRPr="00317E83">
        <w:rPr>
          <w:rFonts w:ascii="Calibri" w:eastAsia="Calibri" w:hAnsi="Calibri" w:cs="Times New Roman"/>
          <w:b/>
          <w:sz w:val="24"/>
        </w:rPr>
        <w:t>: How does</w:t>
      </w:r>
      <w:r w:rsidRPr="008C06BF">
        <w:rPr>
          <w:rFonts w:ascii="Calibri" w:eastAsia="Calibri" w:hAnsi="Calibri" w:cs="Times New Roman"/>
          <w:b/>
          <w:sz w:val="24"/>
        </w:rPr>
        <w:t xml:space="preserve"> the “worship” section of Leviticus (1-7, 23-27) point forward to Jesus?</w:t>
      </w:r>
      <w:r>
        <w:rPr>
          <w:rFonts w:ascii="Calibri" w:eastAsia="Calibri" w:hAnsi="Calibri" w:cs="Times New Roman"/>
          <w:bCs/>
          <w:sz w:val="24"/>
        </w:rPr>
        <w:t xml:space="preserve"> </w:t>
      </w:r>
      <w:r>
        <w:rPr>
          <w:rFonts w:ascii="Calibri" w:eastAsia="Calibri" w:hAnsi="Calibri" w:cs="Times New Roman"/>
          <w:bCs/>
          <w:sz w:val="24"/>
        </w:rPr>
        <w:br/>
        <w:t>(What do you see in these sections that reminds you of Jesus, His work, His sacrifice, etc.?)</w:t>
      </w:r>
    </w:p>
    <w:tbl>
      <w:tblPr>
        <w:tblStyle w:val="TableGrid"/>
        <w:tblW w:w="0" w:type="auto"/>
        <w:tblLook w:val="04A0" w:firstRow="1" w:lastRow="0" w:firstColumn="1" w:lastColumn="0" w:noHBand="0" w:noVBand="1"/>
      </w:tblPr>
      <w:tblGrid>
        <w:gridCol w:w="10070"/>
      </w:tblGrid>
      <w:tr w:rsidR="008E78B9" w:rsidRPr="00317E83" w14:paraId="4A64B8D4" w14:textId="77777777" w:rsidTr="008D261D">
        <w:trPr>
          <w:trHeight w:val="7280"/>
        </w:trPr>
        <w:tc>
          <w:tcPr>
            <w:tcW w:w="11315" w:type="dxa"/>
          </w:tcPr>
          <w:p w14:paraId="5EDC7441" w14:textId="77777777" w:rsidR="008E78B9" w:rsidRPr="00317E83" w:rsidRDefault="008E78B9" w:rsidP="008D261D">
            <w:pPr>
              <w:ind w:left="360"/>
              <w:contextualSpacing/>
              <w:rPr>
                <w:rFonts w:ascii="Calibri" w:eastAsia="Calibri" w:hAnsi="Calibri" w:cs="Times New Roman"/>
                <w:bCs/>
                <w:sz w:val="24"/>
              </w:rPr>
            </w:pPr>
          </w:p>
        </w:tc>
      </w:tr>
      <w:bookmarkEnd w:id="2"/>
    </w:tbl>
    <w:p w14:paraId="15138758" w14:textId="77777777" w:rsidR="008E78B9" w:rsidRDefault="008E78B9" w:rsidP="008E78B9">
      <w:pPr>
        <w:rPr>
          <w:rFonts w:ascii="Calibri" w:eastAsia="Calibri" w:hAnsi="Calibri" w:cs="Times New Roman"/>
          <w:b/>
          <w:sz w:val="24"/>
        </w:rPr>
      </w:pPr>
    </w:p>
    <w:p w14:paraId="293BE4C8" w14:textId="77777777" w:rsidR="008E78B9" w:rsidRPr="007805FB" w:rsidRDefault="008E78B9" w:rsidP="008E78B9">
      <w:pPr>
        <w:rPr>
          <w:b/>
          <w:sz w:val="24"/>
        </w:rPr>
      </w:pPr>
      <w:r w:rsidRPr="007805FB">
        <w:rPr>
          <w:rFonts w:ascii="Calibri" w:eastAsia="Calibri" w:hAnsi="Calibri" w:cs="Times New Roman"/>
          <w:b/>
          <w:sz w:val="24"/>
        </w:rPr>
        <w:lastRenderedPageBreak/>
        <w:t xml:space="preserve">#2: </w:t>
      </w:r>
      <w:r w:rsidRPr="007805FB">
        <w:rPr>
          <w:b/>
          <w:sz w:val="24"/>
        </w:rPr>
        <w:t>What applications</w:t>
      </w:r>
      <w:r>
        <w:rPr>
          <w:b/>
          <w:sz w:val="24"/>
        </w:rPr>
        <w:t xml:space="preserve"> in regard to </w:t>
      </w:r>
      <w:r w:rsidRPr="006A42CF">
        <w:rPr>
          <w:b/>
          <w:i/>
          <w:iCs/>
          <w:sz w:val="24"/>
        </w:rPr>
        <w:t>worship</w:t>
      </w:r>
      <w:r w:rsidRPr="007805FB">
        <w:rPr>
          <w:b/>
          <w:sz w:val="24"/>
        </w:rPr>
        <w:t xml:space="preserve"> should Christians make from this unit?</w:t>
      </w:r>
    </w:p>
    <w:p w14:paraId="79C48DC4" w14:textId="77777777" w:rsidR="008E78B9" w:rsidRPr="00317E83" w:rsidRDefault="008E78B9" w:rsidP="008E78B9">
      <w:pPr>
        <w:rPr>
          <w:rFonts w:ascii="Calibri" w:eastAsia="Calibri" w:hAnsi="Calibri" w:cs="Times New Roman"/>
          <w:bCs/>
          <w:sz w:val="24"/>
        </w:rPr>
      </w:pPr>
      <w:r>
        <w:rPr>
          <w:rFonts w:ascii="Calibri" w:eastAsia="Calibri" w:hAnsi="Calibri" w:cs="Times New Roman"/>
          <w:bCs/>
          <w:sz w:val="24"/>
        </w:rPr>
        <w:t>(If possible, provide support from N.T. passages for each application)</w:t>
      </w:r>
    </w:p>
    <w:tbl>
      <w:tblPr>
        <w:tblStyle w:val="TableGrid"/>
        <w:tblW w:w="0" w:type="auto"/>
        <w:tblLook w:val="04A0" w:firstRow="1" w:lastRow="0" w:firstColumn="1" w:lastColumn="0" w:noHBand="0" w:noVBand="1"/>
      </w:tblPr>
      <w:tblGrid>
        <w:gridCol w:w="10070"/>
      </w:tblGrid>
      <w:tr w:rsidR="008E78B9" w:rsidRPr="00317E83" w14:paraId="2D2389AC" w14:textId="77777777" w:rsidTr="008D261D">
        <w:trPr>
          <w:trHeight w:val="5966"/>
        </w:trPr>
        <w:tc>
          <w:tcPr>
            <w:tcW w:w="11315" w:type="dxa"/>
          </w:tcPr>
          <w:p w14:paraId="047F927D" w14:textId="77777777" w:rsidR="008E78B9" w:rsidRPr="00317E83" w:rsidRDefault="008E78B9" w:rsidP="008D261D">
            <w:pPr>
              <w:ind w:left="360"/>
              <w:contextualSpacing/>
              <w:rPr>
                <w:rFonts w:ascii="Calibri" w:eastAsia="Calibri" w:hAnsi="Calibri" w:cs="Times New Roman"/>
                <w:bCs/>
                <w:sz w:val="24"/>
              </w:rPr>
            </w:pPr>
          </w:p>
        </w:tc>
      </w:tr>
    </w:tbl>
    <w:p w14:paraId="4765512B" w14:textId="77777777" w:rsidR="008E78B9" w:rsidRDefault="008E78B9" w:rsidP="008E78B9">
      <w:pPr>
        <w:tabs>
          <w:tab w:val="left" w:pos="8397"/>
        </w:tabs>
        <w:rPr>
          <w:bCs/>
          <w:sz w:val="24"/>
        </w:rPr>
      </w:pPr>
    </w:p>
    <w:p w14:paraId="14E7B59E" w14:textId="77777777" w:rsidR="008E78B9" w:rsidRPr="00317E83" w:rsidRDefault="008E78B9" w:rsidP="008E78B9">
      <w:pPr>
        <w:rPr>
          <w:b/>
          <w:sz w:val="24"/>
        </w:rPr>
      </w:pPr>
      <w:r w:rsidRPr="007805FB">
        <w:rPr>
          <w:rFonts w:ascii="Calibri" w:eastAsia="Calibri" w:hAnsi="Calibri" w:cs="Times New Roman"/>
          <w:b/>
          <w:sz w:val="24"/>
        </w:rPr>
        <w:t>#</w:t>
      </w:r>
      <w:r>
        <w:rPr>
          <w:rFonts w:ascii="Calibri" w:eastAsia="Calibri" w:hAnsi="Calibri" w:cs="Times New Roman"/>
          <w:b/>
          <w:sz w:val="24"/>
        </w:rPr>
        <w:t>3</w:t>
      </w:r>
      <w:r w:rsidRPr="007805FB">
        <w:rPr>
          <w:rFonts w:ascii="Calibri" w:eastAsia="Calibri" w:hAnsi="Calibri" w:cs="Times New Roman"/>
          <w:b/>
          <w:sz w:val="24"/>
        </w:rPr>
        <w:t xml:space="preserve">: </w:t>
      </w:r>
      <w:r w:rsidRPr="007805FB">
        <w:rPr>
          <w:b/>
          <w:sz w:val="24"/>
        </w:rPr>
        <w:t xml:space="preserve">What </w:t>
      </w:r>
      <w:r>
        <w:rPr>
          <w:b/>
          <w:sz w:val="24"/>
        </w:rPr>
        <w:t>connections do you see in the New Testament to these sections of Leviticus?</w:t>
      </w:r>
    </w:p>
    <w:tbl>
      <w:tblPr>
        <w:tblStyle w:val="TableGrid"/>
        <w:tblW w:w="0" w:type="auto"/>
        <w:tblLook w:val="04A0" w:firstRow="1" w:lastRow="0" w:firstColumn="1" w:lastColumn="0" w:noHBand="0" w:noVBand="1"/>
      </w:tblPr>
      <w:tblGrid>
        <w:gridCol w:w="10070"/>
      </w:tblGrid>
      <w:tr w:rsidR="008E78B9" w:rsidRPr="00317E83" w14:paraId="6289C7AD" w14:textId="77777777" w:rsidTr="008D261D">
        <w:trPr>
          <w:trHeight w:val="5678"/>
        </w:trPr>
        <w:tc>
          <w:tcPr>
            <w:tcW w:w="11315" w:type="dxa"/>
          </w:tcPr>
          <w:p w14:paraId="182F1D75" w14:textId="77777777" w:rsidR="008E78B9" w:rsidRPr="00317E83" w:rsidRDefault="008E78B9" w:rsidP="008D261D">
            <w:pPr>
              <w:ind w:left="360"/>
              <w:contextualSpacing/>
              <w:rPr>
                <w:rFonts w:ascii="Calibri" w:eastAsia="Calibri" w:hAnsi="Calibri" w:cs="Times New Roman"/>
                <w:bCs/>
                <w:sz w:val="24"/>
              </w:rPr>
            </w:pPr>
          </w:p>
        </w:tc>
      </w:tr>
    </w:tbl>
    <w:p w14:paraId="5ABE1E33" w14:textId="77777777" w:rsidR="008E78B9" w:rsidRDefault="008E78B9" w:rsidP="008E78B9">
      <w:pPr>
        <w:tabs>
          <w:tab w:val="left" w:pos="8397"/>
        </w:tabs>
        <w:rPr>
          <w:bCs/>
          <w:sz w:val="24"/>
        </w:rPr>
      </w:pPr>
    </w:p>
    <w:p w14:paraId="3FAF558A" w14:textId="77777777" w:rsidR="008E78B9" w:rsidRDefault="008E78B9"/>
    <w:p w14:paraId="4A996903" w14:textId="17269F06" w:rsidR="008E78B9" w:rsidRDefault="008E78B9">
      <w:pPr>
        <w:sectPr w:rsidR="008E78B9" w:rsidSect="008E78B9">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1080" w:bottom="720" w:left="1080" w:header="180" w:footer="179" w:gutter="0"/>
          <w:cols w:space="720"/>
          <w:docGrid w:linePitch="360"/>
        </w:sectPr>
      </w:pPr>
    </w:p>
    <w:p w14:paraId="7A5E73CD"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148D65E7"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8-10</w:t>
      </w:r>
      <w:r w:rsidRPr="009534B4">
        <w:rPr>
          <w:b/>
          <w:sz w:val="24"/>
          <w:szCs w:val="24"/>
          <w:highlight w:val="yellow"/>
        </w:rPr>
        <w:t>)</w:t>
      </w:r>
    </w:p>
    <w:p w14:paraId="0F8B0E16" w14:textId="77777777" w:rsidR="008E78B9" w:rsidRDefault="008E78B9" w:rsidP="008E78B9">
      <w:pPr>
        <w:rPr>
          <w:b/>
          <w:sz w:val="24"/>
        </w:rPr>
      </w:pPr>
      <w:r>
        <w:rPr>
          <w:b/>
          <w:sz w:val="24"/>
        </w:rPr>
        <w:t xml:space="preserve">Summary: what is this section of Leviticus about? </w:t>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2001861F" w14:textId="77777777" w:rsidTr="008D261D">
        <w:trPr>
          <w:trHeight w:val="989"/>
        </w:trPr>
        <w:tc>
          <w:tcPr>
            <w:tcW w:w="11315" w:type="dxa"/>
          </w:tcPr>
          <w:p w14:paraId="64A81A30" w14:textId="77777777" w:rsidR="008E78B9" w:rsidRPr="005E3BB2" w:rsidRDefault="008E78B9" w:rsidP="008D261D">
            <w:pPr>
              <w:pStyle w:val="ListParagraph"/>
              <w:ind w:left="360"/>
              <w:rPr>
                <w:bCs/>
                <w:sz w:val="24"/>
              </w:rPr>
            </w:pPr>
          </w:p>
        </w:tc>
      </w:tr>
    </w:tbl>
    <w:p w14:paraId="75830F34" w14:textId="77777777" w:rsidR="008E78B9" w:rsidRDefault="008E78B9" w:rsidP="008E78B9">
      <w:pPr>
        <w:rPr>
          <w:b/>
          <w:sz w:val="24"/>
        </w:rPr>
      </w:pPr>
    </w:p>
    <w:p w14:paraId="3FEB23B8"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5D794C13" w14:textId="77777777" w:rsidTr="008D261D">
        <w:trPr>
          <w:trHeight w:val="4733"/>
        </w:trPr>
        <w:tc>
          <w:tcPr>
            <w:tcW w:w="11315" w:type="dxa"/>
          </w:tcPr>
          <w:p w14:paraId="3AC61DFD" w14:textId="77777777" w:rsidR="008E78B9" w:rsidRPr="005E3BB2" w:rsidRDefault="008E78B9" w:rsidP="008D261D">
            <w:pPr>
              <w:pStyle w:val="ListParagraph"/>
              <w:ind w:left="360"/>
              <w:rPr>
                <w:bCs/>
                <w:sz w:val="24"/>
              </w:rPr>
            </w:pPr>
          </w:p>
        </w:tc>
      </w:tr>
    </w:tbl>
    <w:p w14:paraId="11685497"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1212E987" w14:textId="77777777" w:rsidTr="008D261D">
        <w:trPr>
          <w:trHeight w:val="4589"/>
        </w:trPr>
        <w:tc>
          <w:tcPr>
            <w:tcW w:w="11315" w:type="dxa"/>
          </w:tcPr>
          <w:p w14:paraId="6A81D69B" w14:textId="77777777" w:rsidR="008E78B9" w:rsidRPr="005E3BB2" w:rsidRDefault="008E78B9" w:rsidP="008D261D">
            <w:pPr>
              <w:pStyle w:val="ListParagraph"/>
              <w:ind w:left="360"/>
              <w:rPr>
                <w:bCs/>
                <w:sz w:val="24"/>
              </w:rPr>
            </w:pPr>
          </w:p>
        </w:tc>
      </w:tr>
    </w:tbl>
    <w:p w14:paraId="7A95A520" w14:textId="77777777" w:rsidR="008E78B9" w:rsidRDefault="008E78B9" w:rsidP="008E78B9">
      <w:pPr>
        <w:rPr>
          <w:b/>
          <w:sz w:val="24"/>
        </w:rPr>
      </w:pPr>
      <w:r>
        <w:rPr>
          <w:b/>
          <w:sz w:val="24"/>
        </w:rPr>
        <w:lastRenderedPageBreak/>
        <w:t xml:space="preserve">Observation and Interpretation Discussion Questions: </w:t>
      </w:r>
    </w:p>
    <w:p w14:paraId="59ECA898" w14:textId="77777777" w:rsidR="008E78B9" w:rsidRPr="00B93664" w:rsidRDefault="008E78B9" w:rsidP="008E78B9">
      <w:pPr>
        <w:rPr>
          <w:bCs/>
          <w:sz w:val="24"/>
        </w:rPr>
      </w:pPr>
      <w:r>
        <w:rPr>
          <w:bCs/>
          <w:sz w:val="24"/>
        </w:rPr>
        <w:t>(please refrain from answering until you have studied the text and answered the previous questions)</w:t>
      </w:r>
    </w:p>
    <w:p w14:paraId="670CC5AE" w14:textId="77777777" w:rsidR="008E78B9" w:rsidRDefault="008E78B9" w:rsidP="008E78B9">
      <w:pPr>
        <w:tabs>
          <w:tab w:val="left" w:pos="8397"/>
        </w:tabs>
        <w:rPr>
          <w:bCs/>
          <w:sz w:val="24"/>
        </w:rPr>
      </w:pPr>
      <w:r w:rsidRPr="00D659CF">
        <w:rPr>
          <w:bCs/>
          <w:sz w:val="24"/>
        </w:rPr>
        <w:t>1</w:t>
      </w:r>
      <w:r>
        <w:rPr>
          <w:bCs/>
          <w:sz w:val="24"/>
        </w:rPr>
        <w:t>a &amp; 1b</w:t>
      </w:r>
      <w:r w:rsidRPr="00D659CF">
        <w:rPr>
          <w:bCs/>
          <w:sz w:val="24"/>
        </w:rPr>
        <w:t xml:space="preserve">. </w:t>
      </w:r>
      <w:r>
        <w:rPr>
          <w:bCs/>
          <w:sz w:val="24"/>
        </w:rPr>
        <w:t>What sacrifices are used in the priestly ordination process, and what was their purposes?</w:t>
      </w:r>
    </w:p>
    <w:p w14:paraId="700884B7" w14:textId="77777777" w:rsidR="008E78B9" w:rsidRDefault="008E78B9" w:rsidP="008E78B9">
      <w:pPr>
        <w:tabs>
          <w:tab w:val="left" w:pos="8397"/>
        </w:tabs>
        <w:rPr>
          <w:bCs/>
          <w:sz w:val="24"/>
        </w:rPr>
      </w:pPr>
    </w:p>
    <w:p w14:paraId="11D85EE3" w14:textId="77777777" w:rsidR="008E78B9" w:rsidRDefault="008E78B9" w:rsidP="008E78B9">
      <w:pPr>
        <w:tabs>
          <w:tab w:val="left" w:pos="8397"/>
        </w:tabs>
        <w:rPr>
          <w:bCs/>
          <w:sz w:val="24"/>
        </w:rPr>
      </w:pPr>
    </w:p>
    <w:p w14:paraId="34BCEE6D" w14:textId="77777777" w:rsidR="008E78B9" w:rsidRDefault="008E78B9" w:rsidP="008E78B9">
      <w:pPr>
        <w:tabs>
          <w:tab w:val="left" w:pos="8397"/>
        </w:tabs>
        <w:rPr>
          <w:bCs/>
          <w:sz w:val="24"/>
        </w:rPr>
      </w:pPr>
    </w:p>
    <w:p w14:paraId="4F139BC5" w14:textId="77777777" w:rsidR="008E78B9" w:rsidRDefault="008E78B9" w:rsidP="008E78B9">
      <w:pPr>
        <w:tabs>
          <w:tab w:val="left" w:pos="8397"/>
        </w:tabs>
        <w:rPr>
          <w:bCs/>
          <w:sz w:val="24"/>
        </w:rPr>
      </w:pPr>
    </w:p>
    <w:p w14:paraId="3E4BBC0B" w14:textId="77777777" w:rsidR="008E78B9" w:rsidRDefault="008E78B9" w:rsidP="008E78B9">
      <w:pPr>
        <w:tabs>
          <w:tab w:val="left" w:pos="8397"/>
        </w:tabs>
        <w:rPr>
          <w:bCs/>
          <w:sz w:val="24"/>
        </w:rPr>
      </w:pPr>
    </w:p>
    <w:p w14:paraId="7A79C5EA" w14:textId="77777777" w:rsidR="008E78B9" w:rsidRDefault="008E78B9" w:rsidP="008E78B9">
      <w:pPr>
        <w:tabs>
          <w:tab w:val="left" w:pos="8397"/>
        </w:tabs>
        <w:rPr>
          <w:bCs/>
          <w:sz w:val="24"/>
        </w:rPr>
      </w:pPr>
      <w:r>
        <w:rPr>
          <w:bCs/>
          <w:sz w:val="24"/>
        </w:rPr>
        <w:t xml:space="preserve">2. What is the sequence of events in the ordination process (ch. 8)? </w:t>
      </w:r>
    </w:p>
    <w:p w14:paraId="2CAA8CA2" w14:textId="77777777" w:rsidR="008E78B9" w:rsidRDefault="008E78B9" w:rsidP="008E78B9">
      <w:pPr>
        <w:tabs>
          <w:tab w:val="left" w:pos="8397"/>
        </w:tabs>
        <w:rPr>
          <w:bCs/>
          <w:sz w:val="24"/>
        </w:rPr>
      </w:pPr>
    </w:p>
    <w:p w14:paraId="25E1E89D" w14:textId="77777777" w:rsidR="008E78B9" w:rsidRDefault="008E78B9" w:rsidP="008E78B9">
      <w:pPr>
        <w:tabs>
          <w:tab w:val="left" w:pos="8397"/>
        </w:tabs>
        <w:rPr>
          <w:bCs/>
          <w:sz w:val="24"/>
        </w:rPr>
      </w:pPr>
    </w:p>
    <w:p w14:paraId="66A586A1" w14:textId="77777777" w:rsidR="008E78B9" w:rsidRDefault="008E78B9" w:rsidP="008E78B9">
      <w:pPr>
        <w:tabs>
          <w:tab w:val="left" w:pos="8397"/>
        </w:tabs>
        <w:rPr>
          <w:bCs/>
          <w:sz w:val="24"/>
        </w:rPr>
      </w:pPr>
    </w:p>
    <w:p w14:paraId="772AC625" w14:textId="77777777" w:rsidR="008E78B9" w:rsidRDefault="008E78B9" w:rsidP="008E78B9">
      <w:pPr>
        <w:tabs>
          <w:tab w:val="left" w:pos="8397"/>
        </w:tabs>
        <w:rPr>
          <w:bCs/>
          <w:sz w:val="24"/>
        </w:rPr>
      </w:pPr>
    </w:p>
    <w:p w14:paraId="3F007CB7" w14:textId="77777777" w:rsidR="008E78B9" w:rsidRDefault="008E78B9" w:rsidP="008E78B9">
      <w:pPr>
        <w:tabs>
          <w:tab w:val="left" w:pos="8397"/>
        </w:tabs>
        <w:rPr>
          <w:bCs/>
          <w:sz w:val="24"/>
        </w:rPr>
      </w:pPr>
    </w:p>
    <w:p w14:paraId="10BD5B50" w14:textId="77777777" w:rsidR="008E78B9" w:rsidRDefault="008E78B9" w:rsidP="008E78B9">
      <w:pPr>
        <w:tabs>
          <w:tab w:val="left" w:pos="8397"/>
        </w:tabs>
        <w:rPr>
          <w:bCs/>
          <w:sz w:val="24"/>
        </w:rPr>
      </w:pPr>
      <w:r>
        <w:rPr>
          <w:bCs/>
          <w:sz w:val="24"/>
        </w:rPr>
        <w:t>3. How does the “leading role” in this text shift between ch. 8 and 9?</w:t>
      </w:r>
    </w:p>
    <w:p w14:paraId="4B64D5F1" w14:textId="77777777" w:rsidR="008E78B9" w:rsidRDefault="008E78B9" w:rsidP="008E78B9">
      <w:pPr>
        <w:tabs>
          <w:tab w:val="left" w:pos="8397"/>
        </w:tabs>
        <w:rPr>
          <w:bCs/>
          <w:sz w:val="24"/>
        </w:rPr>
      </w:pPr>
    </w:p>
    <w:p w14:paraId="76705C22" w14:textId="77777777" w:rsidR="008E78B9" w:rsidRDefault="008E78B9" w:rsidP="008E78B9">
      <w:pPr>
        <w:tabs>
          <w:tab w:val="left" w:pos="8397"/>
        </w:tabs>
        <w:rPr>
          <w:bCs/>
          <w:sz w:val="24"/>
        </w:rPr>
      </w:pPr>
    </w:p>
    <w:p w14:paraId="4F8B7F88" w14:textId="77777777" w:rsidR="008E78B9" w:rsidRDefault="008E78B9" w:rsidP="008E78B9">
      <w:pPr>
        <w:tabs>
          <w:tab w:val="left" w:pos="8397"/>
        </w:tabs>
        <w:rPr>
          <w:bCs/>
          <w:sz w:val="24"/>
        </w:rPr>
      </w:pPr>
    </w:p>
    <w:p w14:paraId="35A875EC" w14:textId="77777777" w:rsidR="008E78B9" w:rsidRDefault="008E78B9" w:rsidP="008E78B9">
      <w:pPr>
        <w:tabs>
          <w:tab w:val="left" w:pos="8397"/>
        </w:tabs>
        <w:rPr>
          <w:bCs/>
          <w:sz w:val="24"/>
        </w:rPr>
      </w:pPr>
    </w:p>
    <w:p w14:paraId="1AC0BFB2" w14:textId="77777777" w:rsidR="008E78B9" w:rsidRDefault="008E78B9" w:rsidP="008E78B9">
      <w:pPr>
        <w:tabs>
          <w:tab w:val="left" w:pos="8397"/>
        </w:tabs>
        <w:rPr>
          <w:bCs/>
          <w:sz w:val="24"/>
        </w:rPr>
      </w:pPr>
      <w:r>
        <w:rPr>
          <w:bCs/>
          <w:sz w:val="24"/>
        </w:rPr>
        <w:t>4. How does Nadab and Abihu’s “</w:t>
      </w:r>
      <w:r w:rsidRPr="009369E3">
        <w:rPr>
          <w:bCs/>
          <w:i/>
          <w:iCs/>
          <w:sz w:val="24"/>
        </w:rPr>
        <w:t>unauthorized fire</w:t>
      </w:r>
      <w:r>
        <w:rPr>
          <w:bCs/>
          <w:sz w:val="24"/>
        </w:rPr>
        <w:t xml:space="preserve">” (10.1, ESV) starkly contrast with ch. 8-9? </w:t>
      </w:r>
    </w:p>
    <w:p w14:paraId="6F86C4C9" w14:textId="77777777" w:rsidR="008E78B9" w:rsidRDefault="008E78B9" w:rsidP="008E78B9">
      <w:pPr>
        <w:tabs>
          <w:tab w:val="left" w:pos="8397"/>
        </w:tabs>
        <w:rPr>
          <w:bCs/>
          <w:sz w:val="24"/>
        </w:rPr>
      </w:pPr>
    </w:p>
    <w:p w14:paraId="20384AE8" w14:textId="77777777" w:rsidR="008E78B9" w:rsidRDefault="008E78B9" w:rsidP="008E78B9">
      <w:pPr>
        <w:tabs>
          <w:tab w:val="left" w:pos="8397"/>
        </w:tabs>
        <w:rPr>
          <w:bCs/>
          <w:sz w:val="24"/>
        </w:rPr>
      </w:pPr>
    </w:p>
    <w:p w14:paraId="2A9E71BC" w14:textId="77777777" w:rsidR="008E78B9" w:rsidRDefault="008E78B9" w:rsidP="008E78B9">
      <w:pPr>
        <w:tabs>
          <w:tab w:val="left" w:pos="8397"/>
        </w:tabs>
        <w:rPr>
          <w:bCs/>
          <w:sz w:val="24"/>
        </w:rPr>
      </w:pPr>
    </w:p>
    <w:p w14:paraId="1B7E0FC4" w14:textId="77777777" w:rsidR="008E78B9" w:rsidRDefault="008E78B9" w:rsidP="008E78B9">
      <w:pPr>
        <w:tabs>
          <w:tab w:val="left" w:pos="8397"/>
        </w:tabs>
        <w:rPr>
          <w:bCs/>
          <w:sz w:val="24"/>
        </w:rPr>
      </w:pPr>
    </w:p>
    <w:p w14:paraId="4E2F9D35" w14:textId="77777777" w:rsidR="008E78B9" w:rsidRDefault="008E78B9" w:rsidP="008E78B9">
      <w:pPr>
        <w:tabs>
          <w:tab w:val="left" w:pos="8397"/>
        </w:tabs>
        <w:rPr>
          <w:bCs/>
          <w:sz w:val="24"/>
        </w:rPr>
      </w:pPr>
      <w:r>
        <w:rPr>
          <w:bCs/>
          <w:sz w:val="24"/>
        </w:rPr>
        <w:t>5. Why wouldn’t Aaron and sons eat of the sin offering, as they were required to do (Lev. 6.24-29)?</w:t>
      </w:r>
    </w:p>
    <w:p w14:paraId="13AECD47" w14:textId="77777777" w:rsidR="008E78B9" w:rsidRDefault="008E78B9" w:rsidP="008E78B9">
      <w:pPr>
        <w:tabs>
          <w:tab w:val="left" w:pos="8397"/>
        </w:tabs>
        <w:rPr>
          <w:bCs/>
          <w:sz w:val="24"/>
        </w:rPr>
      </w:pPr>
    </w:p>
    <w:p w14:paraId="3405DA29" w14:textId="77777777" w:rsidR="008E78B9" w:rsidRDefault="008E78B9" w:rsidP="008E78B9">
      <w:pPr>
        <w:tabs>
          <w:tab w:val="left" w:pos="8397"/>
        </w:tabs>
        <w:rPr>
          <w:bCs/>
          <w:sz w:val="24"/>
        </w:rPr>
      </w:pPr>
    </w:p>
    <w:p w14:paraId="5F8F27AA" w14:textId="77777777" w:rsidR="008E78B9" w:rsidRDefault="008E78B9" w:rsidP="008E78B9">
      <w:pPr>
        <w:tabs>
          <w:tab w:val="left" w:pos="8397"/>
        </w:tabs>
        <w:rPr>
          <w:bCs/>
          <w:sz w:val="24"/>
        </w:rPr>
      </w:pPr>
    </w:p>
    <w:p w14:paraId="11F19D9F" w14:textId="77777777" w:rsidR="008E78B9" w:rsidRDefault="008E78B9" w:rsidP="008E78B9">
      <w:pPr>
        <w:tabs>
          <w:tab w:val="left" w:pos="8397"/>
        </w:tabs>
        <w:rPr>
          <w:bCs/>
          <w:sz w:val="24"/>
        </w:rPr>
      </w:pPr>
      <w:r>
        <w:rPr>
          <w:bCs/>
          <w:sz w:val="24"/>
        </w:rPr>
        <w:t xml:space="preserve">Bonus: During the ordination offering (8.22-29), why was the blood applied to the right ear/thumb/big toe of Aaron &amp; sons? </w:t>
      </w:r>
    </w:p>
    <w:p w14:paraId="7D388FB6" w14:textId="77777777" w:rsidR="008E78B9" w:rsidRDefault="008E78B9">
      <w:pPr>
        <w:sectPr w:rsidR="008E78B9" w:rsidSect="008E78B9">
          <w:headerReference w:type="even" r:id="rId27"/>
          <w:headerReference w:type="default" r:id="rId28"/>
          <w:footerReference w:type="even" r:id="rId29"/>
          <w:footerReference w:type="default" r:id="rId30"/>
          <w:headerReference w:type="first" r:id="rId31"/>
          <w:footerReference w:type="first" r:id="rId32"/>
          <w:type w:val="continuous"/>
          <w:pgSz w:w="12240" w:h="15840"/>
          <w:pgMar w:top="720" w:right="1080" w:bottom="720" w:left="1080" w:header="180" w:footer="179" w:gutter="0"/>
          <w:cols w:space="720"/>
          <w:docGrid w:linePitch="360"/>
        </w:sectPr>
      </w:pPr>
    </w:p>
    <w:p w14:paraId="7DEE26BC"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3450F09C"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21-22</w:t>
      </w:r>
      <w:r w:rsidRPr="009534B4">
        <w:rPr>
          <w:b/>
          <w:sz w:val="24"/>
          <w:szCs w:val="24"/>
          <w:highlight w:val="yellow"/>
        </w:rPr>
        <w:t>)</w:t>
      </w:r>
    </w:p>
    <w:p w14:paraId="202B6352" w14:textId="77777777" w:rsidR="008E78B9" w:rsidRDefault="008E78B9" w:rsidP="008E78B9">
      <w:pPr>
        <w:tabs>
          <w:tab w:val="left" w:pos="6577"/>
        </w:tabs>
        <w:rPr>
          <w:b/>
          <w:sz w:val="24"/>
        </w:rPr>
      </w:pPr>
      <w:r>
        <w:rPr>
          <w:b/>
          <w:sz w:val="24"/>
        </w:rPr>
        <w:t xml:space="preserve">Summary: what is this section of Leviticus about? </w:t>
      </w:r>
      <w:r>
        <w:rPr>
          <w:b/>
          <w:sz w:val="24"/>
        </w:rPr>
        <w:tab/>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51E32F3A" w14:textId="77777777" w:rsidTr="008D261D">
        <w:trPr>
          <w:trHeight w:val="989"/>
        </w:trPr>
        <w:tc>
          <w:tcPr>
            <w:tcW w:w="11315" w:type="dxa"/>
          </w:tcPr>
          <w:p w14:paraId="3B8E01AD" w14:textId="77777777" w:rsidR="008E78B9" w:rsidRPr="005E3BB2" w:rsidRDefault="008E78B9" w:rsidP="008D261D">
            <w:pPr>
              <w:pStyle w:val="ListParagraph"/>
              <w:ind w:left="360"/>
              <w:rPr>
                <w:bCs/>
                <w:sz w:val="24"/>
              </w:rPr>
            </w:pPr>
          </w:p>
        </w:tc>
      </w:tr>
    </w:tbl>
    <w:p w14:paraId="139794B2" w14:textId="77777777" w:rsidR="008E78B9" w:rsidRDefault="008E78B9" w:rsidP="008E78B9">
      <w:pPr>
        <w:rPr>
          <w:b/>
          <w:sz w:val="24"/>
        </w:rPr>
      </w:pPr>
    </w:p>
    <w:p w14:paraId="39303539"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28E1D036" w14:textId="77777777" w:rsidTr="008D261D">
        <w:trPr>
          <w:trHeight w:val="4733"/>
        </w:trPr>
        <w:tc>
          <w:tcPr>
            <w:tcW w:w="11315" w:type="dxa"/>
          </w:tcPr>
          <w:p w14:paraId="0976AD44" w14:textId="77777777" w:rsidR="008E78B9" w:rsidRPr="005E3BB2" w:rsidRDefault="008E78B9" w:rsidP="008D261D">
            <w:pPr>
              <w:pStyle w:val="ListParagraph"/>
              <w:ind w:left="360"/>
              <w:rPr>
                <w:bCs/>
                <w:sz w:val="24"/>
              </w:rPr>
            </w:pPr>
          </w:p>
        </w:tc>
      </w:tr>
    </w:tbl>
    <w:p w14:paraId="79FD7E88"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59037113" w14:textId="77777777" w:rsidTr="008D261D">
        <w:trPr>
          <w:trHeight w:val="4589"/>
        </w:trPr>
        <w:tc>
          <w:tcPr>
            <w:tcW w:w="11315" w:type="dxa"/>
          </w:tcPr>
          <w:p w14:paraId="0CEC1C39" w14:textId="77777777" w:rsidR="008E78B9" w:rsidRPr="005E3BB2" w:rsidRDefault="008E78B9" w:rsidP="008D261D">
            <w:pPr>
              <w:pStyle w:val="ListParagraph"/>
              <w:ind w:left="360"/>
              <w:rPr>
                <w:bCs/>
                <w:sz w:val="24"/>
              </w:rPr>
            </w:pPr>
          </w:p>
        </w:tc>
      </w:tr>
    </w:tbl>
    <w:p w14:paraId="7415D2D8" w14:textId="77777777" w:rsidR="008E78B9" w:rsidRDefault="008E78B9" w:rsidP="008E78B9">
      <w:pPr>
        <w:rPr>
          <w:b/>
          <w:sz w:val="24"/>
        </w:rPr>
      </w:pPr>
      <w:r>
        <w:rPr>
          <w:b/>
          <w:sz w:val="24"/>
        </w:rPr>
        <w:lastRenderedPageBreak/>
        <w:t xml:space="preserve">Observation and Interpretation Discussion Questions: </w:t>
      </w:r>
    </w:p>
    <w:p w14:paraId="0446ACB9" w14:textId="77777777" w:rsidR="008E78B9" w:rsidRPr="00B93664" w:rsidRDefault="008E78B9" w:rsidP="008E78B9">
      <w:pPr>
        <w:rPr>
          <w:bCs/>
          <w:sz w:val="24"/>
        </w:rPr>
      </w:pPr>
      <w:r>
        <w:rPr>
          <w:bCs/>
          <w:sz w:val="24"/>
        </w:rPr>
        <w:t>(please refrain from answering until you have studied the text and answered the previous questions)</w:t>
      </w:r>
    </w:p>
    <w:p w14:paraId="265CD940" w14:textId="77777777" w:rsidR="008E78B9" w:rsidRDefault="008E78B9" w:rsidP="008E78B9">
      <w:pPr>
        <w:tabs>
          <w:tab w:val="left" w:pos="8397"/>
        </w:tabs>
        <w:rPr>
          <w:bCs/>
          <w:sz w:val="24"/>
        </w:rPr>
      </w:pPr>
      <w:r w:rsidRPr="00D659CF">
        <w:rPr>
          <w:bCs/>
          <w:sz w:val="24"/>
        </w:rPr>
        <w:t>1</w:t>
      </w:r>
      <w:r>
        <w:rPr>
          <w:bCs/>
          <w:sz w:val="24"/>
        </w:rPr>
        <w:t>. According to the text, why were priests subject to far stricter rules than the average Israelite?</w:t>
      </w:r>
    </w:p>
    <w:p w14:paraId="53072DE3" w14:textId="77777777" w:rsidR="008E78B9" w:rsidRDefault="008E78B9" w:rsidP="008E78B9">
      <w:pPr>
        <w:tabs>
          <w:tab w:val="left" w:pos="8397"/>
        </w:tabs>
        <w:rPr>
          <w:bCs/>
          <w:sz w:val="24"/>
        </w:rPr>
      </w:pPr>
    </w:p>
    <w:p w14:paraId="55783BCC" w14:textId="77777777" w:rsidR="008E78B9" w:rsidRDefault="008E78B9" w:rsidP="008E78B9">
      <w:pPr>
        <w:tabs>
          <w:tab w:val="left" w:pos="8397"/>
        </w:tabs>
        <w:rPr>
          <w:bCs/>
          <w:sz w:val="24"/>
        </w:rPr>
      </w:pPr>
    </w:p>
    <w:p w14:paraId="009AF541" w14:textId="77777777" w:rsidR="008E78B9" w:rsidRDefault="008E78B9" w:rsidP="008E78B9">
      <w:pPr>
        <w:tabs>
          <w:tab w:val="left" w:pos="8397"/>
        </w:tabs>
        <w:rPr>
          <w:bCs/>
          <w:sz w:val="24"/>
        </w:rPr>
      </w:pPr>
    </w:p>
    <w:p w14:paraId="53BF608E" w14:textId="77777777" w:rsidR="008E78B9" w:rsidRDefault="008E78B9" w:rsidP="008E78B9">
      <w:pPr>
        <w:tabs>
          <w:tab w:val="left" w:pos="8397"/>
        </w:tabs>
        <w:rPr>
          <w:bCs/>
          <w:sz w:val="24"/>
        </w:rPr>
      </w:pPr>
    </w:p>
    <w:p w14:paraId="6FE80C4A" w14:textId="77777777" w:rsidR="008E78B9" w:rsidRDefault="008E78B9" w:rsidP="008E78B9">
      <w:pPr>
        <w:tabs>
          <w:tab w:val="left" w:pos="8397"/>
        </w:tabs>
        <w:rPr>
          <w:bCs/>
          <w:sz w:val="24"/>
        </w:rPr>
      </w:pPr>
      <w:r>
        <w:rPr>
          <w:bCs/>
          <w:sz w:val="24"/>
        </w:rPr>
        <w:t xml:space="preserve">2. What similarities do you see between the requirements for the priests and those for the sacrifices? </w:t>
      </w:r>
    </w:p>
    <w:p w14:paraId="342C5CFB" w14:textId="77777777" w:rsidR="008E78B9" w:rsidRDefault="008E78B9" w:rsidP="008E78B9">
      <w:pPr>
        <w:tabs>
          <w:tab w:val="left" w:pos="8397"/>
        </w:tabs>
        <w:rPr>
          <w:bCs/>
          <w:sz w:val="24"/>
        </w:rPr>
      </w:pPr>
    </w:p>
    <w:p w14:paraId="24F7EAD1" w14:textId="77777777" w:rsidR="008E78B9" w:rsidRDefault="008E78B9" w:rsidP="008E78B9">
      <w:pPr>
        <w:tabs>
          <w:tab w:val="left" w:pos="8397"/>
        </w:tabs>
        <w:rPr>
          <w:bCs/>
          <w:sz w:val="24"/>
        </w:rPr>
      </w:pPr>
    </w:p>
    <w:p w14:paraId="55F82167" w14:textId="77777777" w:rsidR="008E78B9" w:rsidRDefault="008E78B9" w:rsidP="008E78B9">
      <w:pPr>
        <w:tabs>
          <w:tab w:val="left" w:pos="8397"/>
        </w:tabs>
        <w:rPr>
          <w:bCs/>
          <w:sz w:val="24"/>
        </w:rPr>
      </w:pPr>
    </w:p>
    <w:p w14:paraId="2B263F37" w14:textId="77777777" w:rsidR="008E78B9" w:rsidRDefault="008E78B9" w:rsidP="008E78B9">
      <w:pPr>
        <w:tabs>
          <w:tab w:val="left" w:pos="8397"/>
        </w:tabs>
        <w:rPr>
          <w:bCs/>
          <w:sz w:val="24"/>
        </w:rPr>
      </w:pPr>
    </w:p>
    <w:p w14:paraId="7553EFCD" w14:textId="77777777" w:rsidR="008E78B9" w:rsidRDefault="008E78B9" w:rsidP="008E78B9">
      <w:pPr>
        <w:tabs>
          <w:tab w:val="left" w:pos="8397"/>
        </w:tabs>
        <w:rPr>
          <w:bCs/>
          <w:sz w:val="24"/>
        </w:rPr>
      </w:pPr>
      <w:r>
        <w:rPr>
          <w:bCs/>
          <w:sz w:val="24"/>
        </w:rPr>
        <w:t xml:space="preserve">3. How does this text emphasize God’s kindness and consideration alongside His holiness? </w:t>
      </w:r>
    </w:p>
    <w:p w14:paraId="30238EF9" w14:textId="77777777" w:rsidR="008E78B9" w:rsidRDefault="008E78B9" w:rsidP="008E78B9">
      <w:pPr>
        <w:tabs>
          <w:tab w:val="left" w:pos="8397"/>
        </w:tabs>
        <w:rPr>
          <w:bCs/>
          <w:sz w:val="24"/>
        </w:rPr>
      </w:pPr>
    </w:p>
    <w:p w14:paraId="5F30B7E7" w14:textId="77777777" w:rsidR="008E78B9" w:rsidRDefault="008E78B9" w:rsidP="008E78B9">
      <w:pPr>
        <w:tabs>
          <w:tab w:val="left" w:pos="8397"/>
        </w:tabs>
        <w:rPr>
          <w:bCs/>
          <w:sz w:val="24"/>
        </w:rPr>
      </w:pPr>
    </w:p>
    <w:p w14:paraId="6B0C03C3" w14:textId="77777777" w:rsidR="008E78B9" w:rsidRDefault="008E78B9" w:rsidP="008E78B9">
      <w:pPr>
        <w:tabs>
          <w:tab w:val="left" w:pos="8397"/>
        </w:tabs>
        <w:rPr>
          <w:bCs/>
          <w:sz w:val="24"/>
        </w:rPr>
      </w:pPr>
    </w:p>
    <w:p w14:paraId="46F950CB" w14:textId="77777777" w:rsidR="008E78B9" w:rsidRDefault="008E78B9" w:rsidP="008E78B9">
      <w:pPr>
        <w:tabs>
          <w:tab w:val="left" w:pos="8397"/>
        </w:tabs>
        <w:rPr>
          <w:bCs/>
          <w:sz w:val="24"/>
        </w:rPr>
      </w:pPr>
    </w:p>
    <w:p w14:paraId="659D4673" w14:textId="77777777" w:rsidR="008E78B9" w:rsidRDefault="008E78B9" w:rsidP="008E78B9">
      <w:pPr>
        <w:tabs>
          <w:tab w:val="left" w:pos="8397"/>
        </w:tabs>
        <w:rPr>
          <w:bCs/>
          <w:sz w:val="24"/>
        </w:rPr>
      </w:pPr>
      <w:r>
        <w:rPr>
          <w:bCs/>
          <w:sz w:val="24"/>
        </w:rPr>
        <w:t xml:space="preserve">4. Was it sinful for a priest (or any Israelite, for that matter) to become unclean?  </w:t>
      </w:r>
    </w:p>
    <w:p w14:paraId="5DA48749" w14:textId="77777777" w:rsidR="008E78B9" w:rsidRDefault="008E78B9" w:rsidP="008E78B9">
      <w:pPr>
        <w:tabs>
          <w:tab w:val="left" w:pos="8397"/>
        </w:tabs>
        <w:rPr>
          <w:bCs/>
          <w:sz w:val="24"/>
        </w:rPr>
      </w:pPr>
    </w:p>
    <w:p w14:paraId="0BE6EFBD" w14:textId="77777777" w:rsidR="008E78B9" w:rsidRDefault="008E78B9" w:rsidP="008E78B9">
      <w:pPr>
        <w:tabs>
          <w:tab w:val="left" w:pos="8397"/>
        </w:tabs>
        <w:rPr>
          <w:bCs/>
          <w:sz w:val="24"/>
        </w:rPr>
      </w:pPr>
    </w:p>
    <w:p w14:paraId="3587CE92" w14:textId="77777777" w:rsidR="008E78B9" w:rsidRDefault="008E78B9" w:rsidP="008E78B9">
      <w:pPr>
        <w:tabs>
          <w:tab w:val="left" w:pos="8397"/>
        </w:tabs>
        <w:rPr>
          <w:bCs/>
          <w:sz w:val="24"/>
        </w:rPr>
      </w:pPr>
    </w:p>
    <w:p w14:paraId="360C979F" w14:textId="77777777" w:rsidR="008E78B9" w:rsidRDefault="008E78B9" w:rsidP="008E78B9">
      <w:pPr>
        <w:tabs>
          <w:tab w:val="left" w:pos="8397"/>
        </w:tabs>
        <w:rPr>
          <w:bCs/>
          <w:sz w:val="24"/>
        </w:rPr>
      </w:pPr>
    </w:p>
    <w:p w14:paraId="1C218DC6" w14:textId="77777777" w:rsidR="008E78B9" w:rsidRDefault="008E78B9" w:rsidP="008E78B9">
      <w:pPr>
        <w:tabs>
          <w:tab w:val="left" w:pos="8397"/>
        </w:tabs>
        <w:rPr>
          <w:bCs/>
          <w:sz w:val="24"/>
        </w:rPr>
      </w:pPr>
      <w:r>
        <w:rPr>
          <w:bCs/>
          <w:sz w:val="24"/>
        </w:rPr>
        <w:t xml:space="preserve">5. What was the penalty for violating God’s holiness in any way? </w:t>
      </w:r>
    </w:p>
    <w:p w14:paraId="4E48A4B1" w14:textId="77777777" w:rsidR="008E78B9" w:rsidRDefault="008E78B9" w:rsidP="008E78B9">
      <w:pPr>
        <w:tabs>
          <w:tab w:val="left" w:pos="8397"/>
        </w:tabs>
        <w:rPr>
          <w:bCs/>
          <w:sz w:val="24"/>
        </w:rPr>
      </w:pPr>
    </w:p>
    <w:p w14:paraId="53E30A3E" w14:textId="77777777" w:rsidR="008E78B9" w:rsidRDefault="008E78B9" w:rsidP="008E78B9">
      <w:pPr>
        <w:tabs>
          <w:tab w:val="left" w:pos="8397"/>
        </w:tabs>
        <w:rPr>
          <w:bCs/>
          <w:sz w:val="24"/>
        </w:rPr>
      </w:pPr>
    </w:p>
    <w:p w14:paraId="480CD499" w14:textId="77777777" w:rsidR="008E78B9" w:rsidRDefault="008E78B9" w:rsidP="008E78B9">
      <w:pPr>
        <w:tabs>
          <w:tab w:val="left" w:pos="8397"/>
        </w:tabs>
        <w:rPr>
          <w:bCs/>
          <w:sz w:val="24"/>
        </w:rPr>
      </w:pPr>
    </w:p>
    <w:p w14:paraId="2F44D6E3" w14:textId="77777777" w:rsidR="008E78B9" w:rsidRDefault="008E78B9" w:rsidP="008E78B9">
      <w:pPr>
        <w:tabs>
          <w:tab w:val="left" w:pos="8397"/>
        </w:tabs>
        <w:rPr>
          <w:bCs/>
          <w:sz w:val="24"/>
        </w:rPr>
      </w:pPr>
    </w:p>
    <w:p w14:paraId="7EF48C1E" w14:textId="77777777" w:rsidR="008E78B9" w:rsidRPr="000F2F29" w:rsidRDefault="008E78B9" w:rsidP="008E78B9">
      <w:pPr>
        <w:tabs>
          <w:tab w:val="left" w:pos="8397"/>
        </w:tabs>
        <w:rPr>
          <w:bCs/>
          <w:sz w:val="24"/>
        </w:rPr>
      </w:pPr>
      <w:r>
        <w:rPr>
          <w:bCs/>
          <w:sz w:val="24"/>
        </w:rPr>
        <w:t xml:space="preserve">6. Describe if/how cleanness and uncleanness are </w:t>
      </w:r>
      <w:r>
        <w:rPr>
          <w:bCs/>
          <w:i/>
          <w:iCs/>
          <w:sz w:val="24"/>
        </w:rPr>
        <w:t>transmitted</w:t>
      </w:r>
      <w:r>
        <w:rPr>
          <w:bCs/>
          <w:sz w:val="24"/>
        </w:rPr>
        <w:t xml:space="preserve">. </w:t>
      </w:r>
    </w:p>
    <w:p w14:paraId="06B049F2" w14:textId="77777777" w:rsidR="008E78B9" w:rsidRDefault="008E78B9" w:rsidP="008E78B9">
      <w:pPr>
        <w:tabs>
          <w:tab w:val="left" w:pos="8397"/>
        </w:tabs>
        <w:rPr>
          <w:bCs/>
          <w:sz w:val="24"/>
        </w:rPr>
      </w:pPr>
    </w:p>
    <w:p w14:paraId="341183E2" w14:textId="77777777" w:rsidR="008E78B9" w:rsidRDefault="008E78B9" w:rsidP="008E78B9">
      <w:pPr>
        <w:tabs>
          <w:tab w:val="left" w:pos="8397"/>
        </w:tabs>
        <w:rPr>
          <w:bCs/>
          <w:sz w:val="24"/>
        </w:rPr>
      </w:pPr>
    </w:p>
    <w:p w14:paraId="1EFD4D12" w14:textId="77777777" w:rsidR="008E78B9" w:rsidRDefault="008E78B9">
      <w:pPr>
        <w:sectPr w:rsidR="008E78B9" w:rsidSect="008E78B9">
          <w:headerReference w:type="even" r:id="rId33"/>
          <w:headerReference w:type="default" r:id="rId34"/>
          <w:footerReference w:type="even" r:id="rId35"/>
          <w:footerReference w:type="default" r:id="rId36"/>
          <w:headerReference w:type="first" r:id="rId37"/>
          <w:footerReference w:type="first" r:id="rId38"/>
          <w:type w:val="continuous"/>
          <w:pgSz w:w="12240" w:h="15840"/>
          <w:pgMar w:top="720" w:right="1080" w:bottom="720" w:left="1080" w:header="180" w:footer="179" w:gutter="0"/>
          <w:cols w:space="720"/>
          <w:docGrid w:linePitch="360"/>
        </w:sectPr>
      </w:pPr>
    </w:p>
    <w:p w14:paraId="76826874" w14:textId="77777777" w:rsidR="008E78B9" w:rsidRDefault="008E78B9" w:rsidP="008E78B9">
      <w:pPr>
        <w:rPr>
          <w:bCs/>
          <w:sz w:val="24"/>
        </w:rPr>
      </w:pPr>
      <w:r>
        <w:rPr>
          <w:bCs/>
          <w:sz w:val="24"/>
        </w:rPr>
        <w:lastRenderedPageBreak/>
        <w:t xml:space="preserve">Leviticus 8-10 and 21-22 highlight the establishment of the Levitical priesthood and the standards under which they would live and serve as holy priests of God. The concepts of priesthood and priestly holiness are found throughout the New Testament, in particular in reference to the relationship of Jesus to us, and to God. </w:t>
      </w:r>
    </w:p>
    <w:p w14:paraId="03EE1DD5" w14:textId="77777777" w:rsidR="008E78B9" w:rsidRDefault="008E78B9" w:rsidP="008E78B9">
      <w:pPr>
        <w:rPr>
          <w:bCs/>
          <w:sz w:val="24"/>
        </w:rPr>
      </w:pPr>
      <w:r>
        <w:rPr>
          <w:bCs/>
          <w:sz w:val="24"/>
        </w:rPr>
        <w:t>Early in the book of Hebrews the writer calls the hearer to “</w:t>
      </w:r>
      <w:r w:rsidRPr="002D7DD8">
        <w:rPr>
          <w:bCs/>
          <w:i/>
          <w:iCs/>
          <w:sz w:val="24"/>
        </w:rPr>
        <w:t>Consider Jesus</w:t>
      </w:r>
      <w:r>
        <w:rPr>
          <w:bCs/>
          <w:sz w:val="24"/>
        </w:rPr>
        <w:t>” (3.1) and describes Him as “</w:t>
      </w:r>
      <w:r w:rsidRPr="002D7DD8">
        <w:rPr>
          <w:bCs/>
          <w:i/>
          <w:iCs/>
          <w:sz w:val="24"/>
        </w:rPr>
        <w:t>the apostle and high priest of our confession</w:t>
      </w:r>
      <w:r>
        <w:rPr>
          <w:bCs/>
          <w:sz w:val="24"/>
        </w:rPr>
        <w:t>”. He is the High Priest who is able to sympathize with our weakness (4.15), and was an example of the holy living that we are called to practice as Christians: “</w:t>
      </w:r>
      <w:r w:rsidRPr="002D7DD8">
        <w:rPr>
          <w:bCs/>
          <w:i/>
          <w:iCs/>
          <w:sz w:val="24"/>
        </w:rPr>
        <w:t>For it was indeed fitting that we should have such a high priest, holy, innocent, unstained, separated from sinners, and exalted above the heavens</w:t>
      </w:r>
      <w:r>
        <w:rPr>
          <w:bCs/>
          <w:sz w:val="24"/>
        </w:rPr>
        <w:t>.” (Heb. 7.26). It was Jesus who would officiate the greatest sacrifice on behalf of mankind, entering the holy place of Heaven itself and offering Himself for our sakes, “</w:t>
      </w:r>
      <w:r w:rsidRPr="001405CA">
        <w:rPr>
          <w:bCs/>
          <w:i/>
          <w:iCs/>
          <w:sz w:val="24"/>
        </w:rPr>
        <w:t>securing an eternal redemption</w:t>
      </w:r>
      <w:r>
        <w:rPr>
          <w:bCs/>
          <w:sz w:val="24"/>
        </w:rPr>
        <w:t xml:space="preserve">” (Heb. 9.12). </w:t>
      </w:r>
    </w:p>
    <w:p w14:paraId="60FB393C" w14:textId="77777777" w:rsidR="008E78B9" w:rsidRDefault="008E78B9" w:rsidP="008E78B9">
      <w:pPr>
        <w:rPr>
          <w:bCs/>
          <w:sz w:val="24"/>
        </w:rPr>
      </w:pPr>
      <w:r>
        <w:rPr>
          <w:bCs/>
          <w:sz w:val="24"/>
        </w:rPr>
        <w:t>The Christians’ relationship to Jesus and to God is also described using the language of the Levitical priesthood. Consider Peter’s two-fold description of Christians in 1 Peter 2 as priests: “</w:t>
      </w:r>
      <w:r w:rsidRPr="002D7DD8">
        <w:rPr>
          <w:bCs/>
          <w:i/>
          <w:iCs/>
          <w:sz w:val="24"/>
        </w:rPr>
        <w:t xml:space="preserve">you yourselves are like living stones are being built up as a spiritual house, </w:t>
      </w:r>
      <w:r w:rsidRPr="00557485">
        <w:rPr>
          <w:b/>
          <w:i/>
          <w:iCs/>
          <w:sz w:val="24"/>
        </w:rPr>
        <w:t>a holy priesthood, to offer spiritual sacrifices acceptable to God through Christ Jesus</w:t>
      </w:r>
      <w:r w:rsidRPr="002D7DD8">
        <w:rPr>
          <w:bCs/>
          <w:i/>
          <w:iCs/>
          <w:sz w:val="24"/>
        </w:rPr>
        <w:t xml:space="preserve">…But you are a chosen race, </w:t>
      </w:r>
      <w:r w:rsidRPr="00557485">
        <w:rPr>
          <w:b/>
          <w:i/>
          <w:iCs/>
          <w:sz w:val="24"/>
        </w:rPr>
        <w:t>a holy priesthood</w:t>
      </w:r>
      <w:r w:rsidRPr="002D7DD8">
        <w:rPr>
          <w:bCs/>
          <w:i/>
          <w:iCs/>
          <w:sz w:val="24"/>
        </w:rPr>
        <w:t>, a holy nation…”</w:t>
      </w:r>
      <w:r>
        <w:rPr>
          <w:bCs/>
          <w:sz w:val="24"/>
        </w:rPr>
        <w:t xml:space="preserve"> (v.5, 9). As priests of God serving under Jesus, we are called to accept God’s discipline in order “</w:t>
      </w:r>
      <w:r w:rsidRPr="00D82288">
        <w:rPr>
          <w:bCs/>
          <w:i/>
          <w:iCs/>
          <w:sz w:val="24"/>
        </w:rPr>
        <w:t>that we may share His holiness</w:t>
      </w:r>
      <w:r>
        <w:rPr>
          <w:bCs/>
          <w:sz w:val="24"/>
        </w:rPr>
        <w:t>” (Heb. 12.10). In v.14 of the same chapter we are instructed to “</w:t>
      </w:r>
      <w:r w:rsidRPr="00D82288">
        <w:rPr>
          <w:bCs/>
          <w:i/>
          <w:iCs/>
          <w:sz w:val="24"/>
        </w:rPr>
        <w:t>strive for peace with everyone, and for the holiness without which no one will see the Lord</w:t>
      </w:r>
      <w:r>
        <w:rPr>
          <w:bCs/>
          <w:sz w:val="24"/>
        </w:rPr>
        <w:t>” (v.14). The specific standards for priestly holiness differ between the Old and New Covenants, but priests under both systems are motivated to be holy for the same reason: “</w:t>
      </w:r>
      <w:r w:rsidRPr="008D6FF9">
        <w:rPr>
          <w:bCs/>
          <w:i/>
          <w:iCs/>
          <w:sz w:val="24"/>
        </w:rPr>
        <w:t>Be holy, for I am holy</w:t>
      </w:r>
      <w:r>
        <w:rPr>
          <w:bCs/>
          <w:sz w:val="24"/>
        </w:rPr>
        <w:t>” (1 Pet. 1.16).</w:t>
      </w:r>
    </w:p>
    <w:p w14:paraId="20CFB03B" w14:textId="77777777" w:rsidR="008E78B9" w:rsidRPr="00894901" w:rsidRDefault="008E78B9" w:rsidP="008E78B9">
      <w:pPr>
        <w:rPr>
          <w:bCs/>
          <w:sz w:val="24"/>
        </w:rPr>
      </w:pPr>
      <w:r>
        <w:rPr>
          <w:bCs/>
          <w:sz w:val="24"/>
        </w:rPr>
        <w:t>As before, we will review the texts from the previous two weeks through the lens of three key questions:</w:t>
      </w:r>
    </w:p>
    <w:p w14:paraId="5AA87D75" w14:textId="77777777" w:rsidR="008E78B9" w:rsidRDefault="008E78B9" w:rsidP="008C5D0A">
      <w:pPr>
        <w:pStyle w:val="ListParagraph"/>
        <w:numPr>
          <w:ilvl w:val="0"/>
          <w:numId w:val="7"/>
        </w:numPr>
        <w:rPr>
          <w:b/>
          <w:sz w:val="24"/>
        </w:rPr>
      </w:pPr>
      <w:r>
        <w:rPr>
          <w:b/>
          <w:sz w:val="24"/>
        </w:rPr>
        <w:t xml:space="preserve">How does this unit point forward to Jesus? </w:t>
      </w:r>
    </w:p>
    <w:p w14:paraId="0CE1C9EC" w14:textId="77777777" w:rsidR="008E78B9" w:rsidRDefault="008E78B9" w:rsidP="008C5D0A">
      <w:pPr>
        <w:pStyle w:val="ListParagraph"/>
        <w:numPr>
          <w:ilvl w:val="0"/>
          <w:numId w:val="7"/>
        </w:numPr>
        <w:rPr>
          <w:b/>
          <w:sz w:val="24"/>
        </w:rPr>
      </w:pPr>
      <w:r>
        <w:rPr>
          <w:b/>
          <w:sz w:val="24"/>
        </w:rPr>
        <w:t>What applications should Christians make from this unit?</w:t>
      </w:r>
    </w:p>
    <w:p w14:paraId="4D0C2319" w14:textId="77777777" w:rsidR="008E78B9" w:rsidRDefault="008E78B9" w:rsidP="008C5D0A">
      <w:pPr>
        <w:pStyle w:val="ListParagraph"/>
        <w:numPr>
          <w:ilvl w:val="0"/>
          <w:numId w:val="7"/>
        </w:numPr>
        <w:rPr>
          <w:b/>
          <w:sz w:val="24"/>
        </w:rPr>
      </w:pPr>
      <w:r>
        <w:rPr>
          <w:b/>
          <w:sz w:val="24"/>
        </w:rPr>
        <w:t xml:space="preserve">What connections do we find in the New Testament from this section? </w:t>
      </w:r>
    </w:p>
    <w:p w14:paraId="65AB510B" w14:textId="77777777" w:rsidR="008E78B9" w:rsidRPr="008C06BF" w:rsidRDefault="008E78B9" w:rsidP="008E78B9">
      <w:pPr>
        <w:jc w:val="center"/>
        <w:rPr>
          <w:bCs/>
          <w:sz w:val="24"/>
          <w:szCs w:val="24"/>
        </w:rPr>
      </w:pPr>
      <w:r w:rsidRPr="008C06BF">
        <w:rPr>
          <w:bCs/>
          <w:sz w:val="24"/>
          <w:szCs w:val="24"/>
          <w:highlight w:val="yellow"/>
        </w:rPr>
        <w:t xml:space="preserve">BUT FIRST: READ IT ONE MORE TIME: (Leviticus </w:t>
      </w:r>
      <w:r>
        <w:rPr>
          <w:bCs/>
          <w:sz w:val="24"/>
          <w:szCs w:val="24"/>
          <w:highlight w:val="yellow"/>
        </w:rPr>
        <w:t>8-10</w:t>
      </w:r>
      <w:r w:rsidRPr="008C06BF">
        <w:rPr>
          <w:bCs/>
          <w:sz w:val="24"/>
          <w:szCs w:val="24"/>
          <w:highlight w:val="yellow"/>
        </w:rPr>
        <w:t>, 2</w:t>
      </w:r>
      <w:r>
        <w:rPr>
          <w:bCs/>
          <w:sz w:val="24"/>
          <w:szCs w:val="24"/>
          <w:highlight w:val="yellow"/>
        </w:rPr>
        <w:t>1-22</w:t>
      </w:r>
      <w:r w:rsidRPr="008C06BF">
        <w:rPr>
          <w:bCs/>
          <w:sz w:val="24"/>
          <w:szCs w:val="24"/>
          <w:highlight w:val="yellow"/>
        </w:rPr>
        <w:t>)</w:t>
      </w:r>
    </w:p>
    <w:p w14:paraId="78510077" w14:textId="77777777" w:rsidR="008E78B9" w:rsidRPr="00317E83" w:rsidRDefault="008E78B9" w:rsidP="008E78B9">
      <w:pPr>
        <w:rPr>
          <w:rFonts w:ascii="Calibri" w:eastAsia="Calibri" w:hAnsi="Calibri" w:cs="Times New Roman"/>
          <w:bCs/>
          <w:sz w:val="24"/>
        </w:rPr>
      </w:pPr>
      <w:r w:rsidRPr="008C06BF">
        <w:rPr>
          <w:rFonts w:ascii="Calibri" w:eastAsia="Calibri" w:hAnsi="Calibri" w:cs="Times New Roman"/>
          <w:b/>
          <w:sz w:val="24"/>
        </w:rPr>
        <w:t>#1</w:t>
      </w:r>
      <w:r w:rsidRPr="00317E83">
        <w:rPr>
          <w:rFonts w:ascii="Calibri" w:eastAsia="Calibri" w:hAnsi="Calibri" w:cs="Times New Roman"/>
          <w:b/>
          <w:sz w:val="24"/>
        </w:rPr>
        <w:t>: How do</w:t>
      </w:r>
      <w:r w:rsidRPr="008C06BF">
        <w:rPr>
          <w:rFonts w:ascii="Calibri" w:eastAsia="Calibri" w:hAnsi="Calibri" w:cs="Times New Roman"/>
          <w:b/>
          <w:sz w:val="24"/>
        </w:rPr>
        <w:t xml:space="preserve"> the “</w:t>
      </w:r>
      <w:r>
        <w:rPr>
          <w:rFonts w:ascii="Calibri" w:eastAsia="Calibri" w:hAnsi="Calibri" w:cs="Times New Roman"/>
          <w:b/>
          <w:sz w:val="24"/>
        </w:rPr>
        <w:t>priesthood</w:t>
      </w:r>
      <w:r w:rsidRPr="008C06BF">
        <w:rPr>
          <w:rFonts w:ascii="Calibri" w:eastAsia="Calibri" w:hAnsi="Calibri" w:cs="Times New Roman"/>
          <w:b/>
          <w:sz w:val="24"/>
        </w:rPr>
        <w:t>” section</w:t>
      </w:r>
      <w:r>
        <w:rPr>
          <w:rFonts w:ascii="Calibri" w:eastAsia="Calibri" w:hAnsi="Calibri" w:cs="Times New Roman"/>
          <w:b/>
          <w:sz w:val="24"/>
        </w:rPr>
        <w:t>s</w:t>
      </w:r>
      <w:r w:rsidRPr="008C06BF">
        <w:rPr>
          <w:rFonts w:ascii="Calibri" w:eastAsia="Calibri" w:hAnsi="Calibri" w:cs="Times New Roman"/>
          <w:b/>
          <w:sz w:val="24"/>
        </w:rPr>
        <w:t xml:space="preserve"> of Leviticus (</w:t>
      </w:r>
      <w:r>
        <w:rPr>
          <w:rFonts w:ascii="Calibri" w:eastAsia="Calibri" w:hAnsi="Calibri" w:cs="Times New Roman"/>
          <w:b/>
          <w:sz w:val="24"/>
        </w:rPr>
        <w:t>ch. 8-10, 21-22</w:t>
      </w:r>
      <w:r w:rsidRPr="008C06BF">
        <w:rPr>
          <w:rFonts w:ascii="Calibri" w:eastAsia="Calibri" w:hAnsi="Calibri" w:cs="Times New Roman"/>
          <w:b/>
          <w:sz w:val="24"/>
        </w:rPr>
        <w:t>) point forward to Jesus?</w:t>
      </w:r>
      <w:r>
        <w:rPr>
          <w:rFonts w:ascii="Calibri" w:eastAsia="Calibri" w:hAnsi="Calibri" w:cs="Times New Roman"/>
          <w:bCs/>
          <w:sz w:val="24"/>
        </w:rPr>
        <w:t xml:space="preserve"> </w:t>
      </w:r>
      <w:r>
        <w:rPr>
          <w:rFonts w:ascii="Calibri" w:eastAsia="Calibri" w:hAnsi="Calibri" w:cs="Times New Roman"/>
          <w:bCs/>
          <w:sz w:val="24"/>
        </w:rPr>
        <w:br/>
        <w:t>(What do you see in these sections that reminds you of Jesus, His work, His sacrifice, etc.?)</w:t>
      </w:r>
    </w:p>
    <w:tbl>
      <w:tblPr>
        <w:tblStyle w:val="TableGrid"/>
        <w:tblW w:w="0" w:type="auto"/>
        <w:tblLook w:val="04A0" w:firstRow="1" w:lastRow="0" w:firstColumn="1" w:lastColumn="0" w:noHBand="0" w:noVBand="1"/>
      </w:tblPr>
      <w:tblGrid>
        <w:gridCol w:w="10070"/>
      </w:tblGrid>
      <w:tr w:rsidR="008E78B9" w:rsidRPr="00317E83" w14:paraId="49F2DE40" w14:textId="77777777" w:rsidTr="008D261D">
        <w:trPr>
          <w:trHeight w:val="4319"/>
        </w:trPr>
        <w:tc>
          <w:tcPr>
            <w:tcW w:w="11315" w:type="dxa"/>
          </w:tcPr>
          <w:p w14:paraId="568BBD88" w14:textId="77777777" w:rsidR="008E78B9" w:rsidRPr="00317E83" w:rsidRDefault="008E78B9" w:rsidP="008D261D">
            <w:pPr>
              <w:ind w:left="360"/>
              <w:contextualSpacing/>
              <w:rPr>
                <w:rFonts w:ascii="Calibri" w:eastAsia="Calibri" w:hAnsi="Calibri" w:cs="Times New Roman"/>
                <w:bCs/>
                <w:sz w:val="24"/>
              </w:rPr>
            </w:pPr>
          </w:p>
        </w:tc>
      </w:tr>
    </w:tbl>
    <w:p w14:paraId="054520E9" w14:textId="77777777" w:rsidR="008E78B9" w:rsidRPr="007805FB" w:rsidRDefault="008E78B9" w:rsidP="008E78B9">
      <w:pPr>
        <w:rPr>
          <w:b/>
          <w:sz w:val="24"/>
        </w:rPr>
      </w:pPr>
      <w:r w:rsidRPr="007805FB">
        <w:rPr>
          <w:rFonts w:ascii="Calibri" w:eastAsia="Calibri" w:hAnsi="Calibri" w:cs="Times New Roman"/>
          <w:b/>
          <w:sz w:val="24"/>
        </w:rPr>
        <w:lastRenderedPageBreak/>
        <w:t xml:space="preserve">#2: </w:t>
      </w:r>
      <w:r w:rsidRPr="007805FB">
        <w:rPr>
          <w:b/>
          <w:sz w:val="24"/>
        </w:rPr>
        <w:t>What applications</w:t>
      </w:r>
      <w:r>
        <w:rPr>
          <w:b/>
          <w:sz w:val="24"/>
        </w:rPr>
        <w:t xml:space="preserve"> in regard to </w:t>
      </w:r>
      <w:r>
        <w:rPr>
          <w:b/>
          <w:i/>
          <w:iCs/>
          <w:sz w:val="24"/>
        </w:rPr>
        <w:t>the priesthood</w:t>
      </w:r>
      <w:r w:rsidRPr="007805FB">
        <w:rPr>
          <w:b/>
          <w:sz w:val="24"/>
        </w:rPr>
        <w:t xml:space="preserve"> should Christians make from this unit?</w:t>
      </w:r>
    </w:p>
    <w:p w14:paraId="480C2E16" w14:textId="77777777" w:rsidR="008E78B9" w:rsidRPr="00317E83" w:rsidRDefault="008E78B9" w:rsidP="008E78B9">
      <w:pPr>
        <w:rPr>
          <w:rFonts w:ascii="Calibri" w:eastAsia="Calibri" w:hAnsi="Calibri" w:cs="Times New Roman"/>
          <w:bCs/>
          <w:sz w:val="24"/>
        </w:rPr>
      </w:pPr>
      <w:r>
        <w:rPr>
          <w:rFonts w:ascii="Calibri" w:eastAsia="Calibri" w:hAnsi="Calibri" w:cs="Times New Roman"/>
          <w:bCs/>
          <w:sz w:val="24"/>
        </w:rPr>
        <w:t>(If possible, provide support from N.T. passages for each application)</w:t>
      </w:r>
    </w:p>
    <w:tbl>
      <w:tblPr>
        <w:tblStyle w:val="TableGrid"/>
        <w:tblW w:w="0" w:type="auto"/>
        <w:tblLook w:val="04A0" w:firstRow="1" w:lastRow="0" w:firstColumn="1" w:lastColumn="0" w:noHBand="0" w:noVBand="1"/>
      </w:tblPr>
      <w:tblGrid>
        <w:gridCol w:w="10070"/>
      </w:tblGrid>
      <w:tr w:rsidR="008E78B9" w:rsidRPr="00317E83" w14:paraId="3692B19D" w14:textId="77777777" w:rsidTr="008D261D">
        <w:trPr>
          <w:trHeight w:val="5966"/>
        </w:trPr>
        <w:tc>
          <w:tcPr>
            <w:tcW w:w="11315" w:type="dxa"/>
          </w:tcPr>
          <w:p w14:paraId="1650D89D" w14:textId="77777777" w:rsidR="008E78B9" w:rsidRPr="00317E83" w:rsidRDefault="008E78B9" w:rsidP="008D261D">
            <w:pPr>
              <w:ind w:left="360"/>
              <w:contextualSpacing/>
              <w:rPr>
                <w:rFonts w:ascii="Calibri" w:eastAsia="Calibri" w:hAnsi="Calibri" w:cs="Times New Roman"/>
                <w:bCs/>
                <w:sz w:val="24"/>
              </w:rPr>
            </w:pPr>
          </w:p>
        </w:tc>
      </w:tr>
    </w:tbl>
    <w:p w14:paraId="34B49ED1" w14:textId="77777777" w:rsidR="008E78B9" w:rsidRDefault="008E78B9" w:rsidP="008E78B9">
      <w:pPr>
        <w:tabs>
          <w:tab w:val="left" w:pos="8397"/>
        </w:tabs>
        <w:rPr>
          <w:bCs/>
          <w:sz w:val="24"/>
        </w:rPr>
      </w:pPr>
    </w:p>
    <w:p w14:paraId="103D760B" w14:textId="77777777" w:rsidR="008E78B9" w:rsidRPr="00317E83" w:rsidRDefault="008E78B9" w:rsidP="008E78B9">
      <w:pPr>
        <w:rPr>
          <w:b/>
          <w:sz w:val="24"/>
        </w:rPr>
      </w:pPr>
      <w:r w:rsidRPr="007805FB">
        <w:rPr>
          <w:rFonts w:ascii="Calibri" w:eastAsia="Calibri" w:hAnsi="Calibri" w:cs="Times New Roman"/>
          <w:b/>
          <w:sz w:val="24"/>
        </w:rPr>
        <w:t>#</w:t>
      </w:r>
      <w:r>
        <w:rPr>
          <w:rFonts w:ascii="Calibri" w:eastAsia="Calibri" w:hAnsi="Calibri" w:cs="Times New Roman"/>
          <w:b/>
          <w:sz w:val="24"/>
        </w:rPr>
        <w:t>3</w:t>
      </w:r>
      <w:r w:rsidRPr="007805FB">
        <w:rPr>
          <w:rFonts w:ascii="Calibri" w:eastAsia="Calibri" w:hAnsi="Calibri" w:cs="Times New Roman"/>
          <w:b/>
          <w:sz w:val="24"/>
        </w:rPr>
        <w:t xml:space="preserve">: </w:t>
      </w:r>
      <w:r w:rsidRPr="007805FB">
        <w:rPr>
          <w:b/>
          <w:sz w:val="24"/>
        </w:rPr>
        <w:t xml:space="preserve">What </w:t>
      </w:r>
      <w:r>
        <w:rPr>
          <w:b/>
          <w:sz w:val="24"/>
        </w:rPr>
        <w:t>other N.T. connections do you see in these sections of Leviticus?</w:t>
      </w:r>
    </w:p>
    <w:tbl>
      <w:tblPr>
        <w:tblStyle w:val="TableGrid"/>
        <w:tblW w:w="0" w:type="auto"/>
        <w:tblLook w:val="04A0" w:firstRow="1" w:lastRow="0" w:firstColumn="1" w:lastColumn="0" w:noHBand="0" w:noVBand="1"/>
      </w:tblPr>
      <w:tblGrid>
        <w:gridCol w:w="10070"/>
      </w:tblGrid>
      <w:tr w:rsidR="008E78B9" w:rsidRPr="00317E83" w14:paraId="3E40A838" w14:textId="77777777" w:rsidTr="008D261D">
        <w:trPr>
          <w:trHeight w:val="6038"/>
        </w:trPr>
        <w:tc>
          <w:tcPr>
            <w:tcW w:w="11315" w:type="dxa"/>
          </w:tcPr>
          <w:p w14:paraId="20E64DBA" w14:textId="77777777" w:rsidR="008E78B9" w:rsidRPr="00317E83" w:rsidRDefault="008E78B9" w:rsidP="008D261D">
            <w:pPr>
              <w:ind w:left="360"/>
              <w:contextualSpacing/>
              <w:rPr>
                <w:rFonts w:ascii="Calibri" w:eastAsia="Calibri" w:hAnsi="Calibri" w:cs="Times New Roman"/>
                <w:bCs/>
                <w:sz w:val="24"/>
              </w:rPr>
            </w:pPr>
          </w:p>
        </w:tc>
      </w:tr>
    </w:tbl>
    <w:p w14:paraId="51824967" w14:textId="77777777" w:rsidR="008E78B9" w:rsidRDefault="008E78B9" w:rsidP="008E78B9">
      <w:pPr>
        <w:tabs>
          <w:tab w:val="left" w:pos="8397"/>
        </w:tabs>
        <w:rPr>
          <w:bCs/>
          <w:sz w:val="24"/>
        </w:rPr>
      </w:pPr>
    </w:p>
    <w:p w14:paraId="0E46E530" w14:textId="77777777" w:rsidR="008E78B9" w:rsidRDefault="008E78B9">
      <w:pPr>
        <w:sectPr w:rsidR="008E78B9" w:rsidSect="008E78B9">
          <w:headerReference w:type="even" r:id="rId39"/>
          <w:headerReference w:type="default" r:id="rId40"/>
          <w:footerReference w:type="even" r:id="rId41"/>
          <w:footerReference w:type="default" r:id="rId42"/>
          <w:headerReference w:type="first" r:id="rId43"/>
          <w:footerReference w:type="first" r:id="rId44"/>
          <w:type w:val="continuous"/>
          <w:pgSz w:w="12240" w:h="15840"/>
          <w:pgMar w:top="720" w:right="1080" w:bottom="720" w:left="1080" w:header="180" w:footer="179" w:gutter="0"/>
          <w:cols w:space="720"/>
          <w:docGrid w:linePitch="360"/>
        </w:sectPr>
      </w:pPr>
    </w:p>
    <w:p w14:paraId="50D32413"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4F1BCB3D"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11-15</w:t>
      </w:r>
      <w:r w:rsidRPr="009534B4">
        <w:rPr>
          <w:b/>
          <w:sz w:val="24"/>
          <w:szCs w:val="24"/>
          <w:highlight w:val="yellow"/>
        </w:rPr>
        <w:t>)</w:t>
      </w:r>
    </w:p>
    <w:p w14:paraId="7850B0EF" w14:textId="77777777" w:rsidR="008E78B9" w:rsidRDefault="008E78B9" w:rsidP="008E78B9">
      <w:pPr>
        <w:rPr>
          <w:b/>
          <w:sz w:val="24"/>
        </w:rPr>
      </w:pPr>
      <w:r>
        <w:rPr>
          <w:b/>
          <w:sz w:val="24"/>
        </w:rPr>
        <w:t xml:space="preserve">Summary: what is this section of Leviticus about? </w:t>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1179598E" w14:textId="77777777" w:rsidTr="008D261D">
        <w:trPr>
          <w:trHeight w:val="989"/>
        </w:trPr>
        <w:tc>
          <w:tcPr>
            <w:tcW w:w="11315" w:type="dxa"/>
          </w:tcPr>
          <w:p w14:paraId="4AA0AF7E" w14:textId="77777777" w:rsidR="008E78B9" w:rsidRPr="005E3BB2" w:rsidRDefault="008E78B9" w:rsidP="008D261D">
            <w:pPr>
              <w:pStyle w:val="ListParagraph"/>
              <w:ind w:left="360"/>
              <w:rPr>
                <w:bCs/>
                <w:sz w:val="24"/>
              </w:rPr>
            </w:pPr>
          </w:p>
        </w:tc>
      </w:tr>
    </w:tbl>
    <w:p w14:paraId="776D5BD3" w14:textId="77777777" w:rsidR="008E78B9" w:rsidRDefault="008E78B9" w:rsidP="008E78B9">
      <w:pPr>
        <w:rPr>
          <w:b/>
          <w:sz w:val="24"/>
        </w:rPr>
      </w:pPr>
    </w:p>
    <w:p w14:paraId="3968932E"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54DC5B9E" w14:textId="77777777" w:rsidTr="008D261D">
        <w:trPr>
          <w:trHeight w:val="4733"/>
        </w:trPr>
        <w:tc>
          <w:tcPr>
            <w:tcW w:w="11315" w:type="dxa"/>
          </w:tcPr>
          <w:p w14:paraId="7BE32A58" w14:textId="77777777" w:rsidR="008E78B9" w:rsidRPr="005E3BB2" w:rsidRDefault="008E78B9" w:rsidP="008D261D">
            <w:pPr>
              <w:pStyle w:val="ListParagraph"/>
              <w:ind w:left="360"/>
              <w:rPr>
                <w:bCs/>
                <w:sz w:val="24"/>
              </w:rPr>
            </w:pPr>
          </w:p>
        </w:tc>
      </w:tr>
    </w:tbl>
    <w:p w14:paraId="24B39ABC"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5DC45D35" w14:textId="77777777" w:rsidTr="008D261D">
        <w:trPr>
          <w:trHeight w:val="4589"/>
        </w:trPr>
        <w:tc>
          <w:tcPr>
            <w:tcW w:w="11315" w:type="dxa"/>
          </w:tcPr>
          <w:p w14:paraId="1943EC13" w14:textId="77777777" w:rsidR="008E78B9" w:rsidRPr="005E3BB2" w:rsidRDefault="008E78B9" w:rsidP="008D261D">
            <w:pPr>
              <w:pStyle w:val="ListParagraph"/>
              <w:ind w:left="360"/>
              <w:rPr>
                <w:bCs/>
                <w:sz w:val="24"/>
              </w:rPr>
            </w:pPr>
          </w:p>
        </w:tc>
      </w:tr>
    </w:tbl>
    <w:p w14:paraId="51389EF5" w14:textId="77777777" w:rsidR="008E78B9" w:rsidRDefault="008E78B9" w:rsidP="008E78B9">
      <w:pPr>
        <w:rPr>
          <w:b/>
          <w:sz w:val="24"/>
        </w:rPr>
      </w:pPr>
      <w:r>
        <w:rPr>
          <w:b/>
          <w:sz w:val="24"/>
        </w:rPr>
        <w:lastRenderedPageBreak/>
        <w:t xml:space="preserve">Observation and Interpretation Discussion Questions: </w:t>
      </w:r>
    </w:p>
    <w:p w14:paraId="0436FBA4" w14:textId="77777777" w:rsidR="008E78B9" w:rsidRPr="00B93664" w:rsidRDefault="008E78B9" w:rsidP="008E78B9">
      <w:pPr>
        <w:rPr>
          <w:bCs/>
          <w:sz w:val="24"/>
        </w:rPr>
      </w:pPr>
      <w:r>
        <w:rPr>
          <w:bCs/>
          <w:sz w:val="24"/>
        </w:rPr>
        <w:t>(please refrain from answering until you have studied the text and answered the previous questions)</w:t>
      </w:r>
    </w:p>
    <w:p w14:paraId="4C6085DD" w14:textId="77777777" w:rsidR="008E78B9" w:rsidRDefault="008E78B9" w:rsidP="008E78B9">
      <w:pPr>
        <w:tabs>
          <w:tab w:val="left" w:pos="8397"/>
        </w:tabs>
        <w:rPr>
          <w:bCs/>
          <w:sz w:val="24"/>
        </w:rPr>
      </w:pPr>
      <w:r w:rsidRPr="00D659CF">
        <w:rPr>
          <w:bCs/>
          <w:sz w:val="24"/>
        </w:rPr>
        <w:t>1</w:t>
      </w:r>
      <w:r>
        <w:rPr>
          <w:bCs/>
          <w:sz w:val="24"/>
        </w:rPr>
        <w:t>. Was becoming unclean sinful? (Provide evidence/reasons/passages to support your answer)</w:t>
      </w:r>
    </w:p>
    <w:p w14:paraId="2DFC4D79" w14:textId="77777777" w:rsidR="008E78B9" w:rsidRDefault="008E78B9" w:rsidP="008E78B9">
      <w:pPr>
        <w:tabs>
          <w:tab w:val="left" w:pos="8397"/>
        </w:tabs>
        <w:rPr>
          <w:bCs/>
          <w:sz w:val="24"/>
        </w:rPr>
      </w:pPr>
    </w:p>
    <w:p w14:paraId="4334DACC" w14:textId="77777777" w:rsidR="008E78B9" w:rsidRDefault="008E78B9" w:rsidP="008E78B9">
      <w:pPr>
        <w:tabs>
          <w:tab w:val="left" w:pos="8397"/>
        </w:tabs>
        <w:rPr>
          <w:bCs/>
          <w:sz w:val="24"/>
        </w:rPr>
      </w:pPr>
    </w:p>
    <w:p w14:paraId="5DBA94A8" w14:textId="77777777" w:rsidR="008E78B9" w:rsidRDefault="008E78B9" w:rsidP="008E78B9">
      <w:pPr>
        <w:tabs>
          <w:tab w:val="left" w:pos="8397"/>
        </w:tabs>
        <w:rPr>
          <w:bCs/>
          <w:sz w:val="24"/>
        </w:rPr>
      </w:pPr>
    </w:p>
    <w:p w14:paraId="59E5D4FC" w14:textId="77777777" w:rsidR="008E78B9" w:rsidRDefault="008E78B9" w:rsidP="008E78B9">
      <w:pPr>
        <w:tabs>
          <w:tab w:val="left" w:pos="8397"/>
        </w:tabs>
        <w:rPr>
          <w:bCs/>
          <w:sz w:val="24"/>
        </w:rPr>
      </w:pPr>
    </w:p>
    <w:p w14:paraId="6128AD39" w14:textId="77777777" w:rsidR="008E78B9" w:rsidRDefault="008E78B9" w:rsidP="008E78B9">
      <w:pPr>
        <w:tabs>
          <w:tab w:val="left" w:pos="8397"/>
        </w:tabs>
        <w:rPr>
          <w:bCs/>
          <w:sz w:val="24"/>
        </w:rPr>
      </w:pPr>
    </w:p>
    <w:p w14:paraId="708A5033" w14:textId="77777777" w:rsidR="008E78B9" w:rsidRPr="00FE4CD4" w:rsidRDefault="008E78B9" w:rsidP="008E78B9">
      <w:pPr>
        <w:tabs>
          <w:tab w:val="left" w:pos="8397"/>
        </w:tabs>
      </w:pPr>
      <w:r>
        <w:rPr>
          <w:bCs/>
          <w:sz w:val="24"/>
        </w:rPr>
        <w:t xml:space="preserve">2a &amp; b. What common characteristic did the clean/unclean animals </w:t>
      </w:r>
      <w:r>
        <w:rPr>
          <w:bCs/>
          <w:i/>
          <w:iCs/>
          <w:sz w:val="24"/>
        </w:rPr>
        <w:t xml:space="preserve">generally </w:t>
      </w:r>
      <w:r>
        <w:t xml:space="preserve">share? </w:t>
      </w:r>
    </w:p>
    <w:p w14:paraId="0533B555" w14:textId="77777777" w:rsidR="008E78B9" w:rsidRDefault="008E78B9" w:rsidP="008E78B9">
      <w:pPr>
        <w:tabs>
          <w:tab w:val="left" w:pos="8397"/>
        </w:tabs>
        <w:rPr>
          <w:bCs/>
          <w:sz w:val="24"/>
        </w:rPr>
      </w:pPr>
    </w:p>
    <w:p w14:paraId="2BC03AA6" w14:textId="77777777" w:rsidR="008E78B9" w:rsidRDefault="008E78B9" w:rsidP="008E78B9">
      <w:pPr>
        <w:tabs>
          <w:tab w:val="left" w:pos="8397"/>
        </w:tabs>
        <w:rPr>
          <w:bCs/>
          <w:sz w:val="24"/>
        </w:rPr>
      </w:pPr>
    </w:p>
    <w:p w14:paraId="0896B1B3" w14:textId="77777777" w:rsidR="008E78B9" w:rsidRDefault="008E78B9" w:rsidP="008E78B9">
      <w:pPr>
        <w:tabs>
          <w:tab w:val="left" w:pos="8397"/>
        </w:tabs>
        <w:rPr>
          <w:bCs/>
          <w:sz w:val="24"/>
        </w:rPr>
      </w:pPr>
    </w:p>
    <w:p w14:paraId="182BC6C5" w14:textId="77777777" w:rsidR="008E78B9" w:rsidRDefault="008E78B9" w:rsidP="008E78B9">
      <w:pPr>
        <w:tabs>
          <w:tab w:val="left" w:pos="8397"/>
        </w:tabs>
        <w:rPr>
          <w:bCs/>
          <w:sz w:val="24"/>
        </w:rPr>
      </w:pPr>
    </w:p>
    <w:p w14:paraId="62752385" w14:textId="77777777" w:rsidR="008E78B9" w:rsidRDefault="008E78B9" w:rsidP="008E78B9">
      <w:pPr>
        <w:tabs>
          <w:tab w:val="left" w:pos="8397"/>
        </w:tabs>
        <w:rPr>
          <w:bCs/>
          <w:sz w:val="24"/>
        </w:rPr>
      </w:pPr>
    </w:p>
    <w:p w14:paraId="42E088BF" w14:textId="77777777" w:rsidR="008E78B9" w:rsidRDefault="008E78B9" w:rsidP="008E78B9">
      <w:pPr>
        <w:tabs>
          <w:tab w:val="left" w:pos="8397"/>
        </w:tabs>
        <w:rPr>
          <w:bCs/>
          <w:sz w:val="24"/>
        </w:rPr>
      </w:pPr>
      <w:r>
        <w:rPr>
          <w:bCs/>
          <w:sz w:val="24"/>
        </w:rPr>
        <w:t>3. What common element in all of these situations caused uncleanness to spread?</w:t>
      </w:r>
    </w:p>
    <w:p w14:paraId="3AEAE2A6" w14:textId="77777777" w:rsidR="008E78B9" w:rsidRDefault="008E78B9" w:rsidP="008E78B9">
      <w:pPr>
        <w:tabs>
          <w:tab w:val="left" w:pos="8397"/>
        </w:tabs>
        <w:rPr>
          <w:bCs/>
          <w:sz w:val="24"/>
        </w:rPr>
      </w:pPr>
    </w:p>
    <w:p w14:paraId="6005DD49" w14:textId="77777777" w:rsidR="008E78B9" w:rsidRDefault="008E78B9" w:rsidP="008E78B9">
      <w:pPr>
        <w:tabs>
          <w:tab w:val="left" w:pos="8397"/>
        </w:tabs>
        <w:rPr>
          <w:bCs/>
          <w:sz w:val="24"/>
        </w:rPr>
      </w:pPr>
    </w:p>
    <w:p w14:paraId="5C071156" w14:textId="77777777" w:rsidR="008E78B9" w:rsidRDefault="008E78B9" w:rsidP="008E78B9">
      <w:pPr>
        <w:tabs>
          <w:tab w:val="left" w:pos="8397"/>
        </w:tabs>
        <w:rPr>
          <w:bCs/>
          <w:sz w:val="24"/>
        </w:rPr>
      </w:pPr>
    </w:p>
    <w:p w14:paraId="1630E597" w14:textId="77777777" w:rsidR="008E78B9" w:rsidRDefault="008E78B9" w:rsidP="008E78B9">
      <w:pPr>
        <w:tabs>
          <w:tab w:val="left" w:pos="8397"/>
        </w:tabs>
        <w:rPr>
          <w:bCs/>
          <w:sz w:val="24"/>
        </w:rPr>
      </w:pPr>
    </w:p>
    <w:p w14:paraId="6CE4810F" w14:textId="77777777" w:rsidR="008E78B9" w:rsidRDefault="008E78B9" w:rsidP="008E78B9">
      <w:pPr>
        <w:tabs>
          <w:tab w:val="left" w:pos="8397"/>
        </w:tabs>
        <w:rPr>
          <w:bCs/>
          <w:sz w:val="24"/>
        </w:rPr>
      </w:pPr>
    </w:p>
    <w:p w14:paraId="153806ED" w14:textId="77777777" w:rsidR="008E78B9" w:rsidRDefault="008E78B9" w:rsidP="008E78B9">
      <w:pPr>
        <w:tabs>
          <w:tab w:val="left" w:pos="8397"/>
        </w:tabs>
        <w:rPr>
          <w:bCs/>
          <w:sz w:val="24"/>
        </w:rPr>
      </w:pPr>
      <w:r>
        <w:rPr>
          <w:bCs/>
          <w:sz w:val="24"/>
        </w:rPr>
        <w:t xml:space="preserve">4. Why do some situations require atonement by sacrifice to become clean (childbirth, leprosy, etc.) while others simply require washing and time (touching unclean animals, bodily fluids, etc.)? </w:t>
      </w:r>
    </w:p>
    <w:p w14:paraId="216E69EC" w14:textId="77777777" w:rsidR="008E78B9" w:rsidRDefault="008E78B9" w:rsidP="008E78B9">
      <w:pPr>
        <w:tabs>
          <w:tab w:val="left" w:pos="8397"/>
        </w:tabs>
        <w:rPr>
          <w:bCs/>
          <w:sz w:val="24"/>
        </w:rPr>
      </w:pPr>
    </w:p>
    <w:p w14:paraId="23E24293" w14:textId="77777777" w:rsidR="008E78B9" w:rsidRDefault="008E78B9" w:rsidP="008E78B9">
      <w:pPr>
        <w:tabs>
          <w:tab w:val="left" w:pos="8397"/>
        </w:tabs>
        <w:rPr>
          <w:bCs/>
          <w:sz w:val="24"/>
        </w:rPr>
      </w:pPr>
    </w:p>
    <w:p w14:paraId="3A20D1F3" w14:textId="77777777" w:rsidR="008E78B9" w:rsidRDefault="008E78B9" w:rsidP="008E78B9">
      <w:pPr>
        <w:tabs>
          <w:tab w:val="left" w:pos="8397"/>
        </w:tabs>
        <w:rPr>
          <w:bCs/>
          <w:sz w:val="24"/>
        </w:rPr>
      </w:pPr>
    </w:p>
    <w:p w14:paraId="18233B3C" w14:textId="77777777" w:rsidR="008E78B9" w:rsidRDefault="008E78B9" w:rsidP="008E78B9">
      <w:pPr>
        <w:tabs>
          <w:tab w:val="left" w:pos="8397"/>
        </w:tabs>
        <w:rPr>
          <w:bCs/>
          <w:sz w:val="24"/>
        </w:rPr>
      </w:pPr>
    </w:p>
    <w:p w14:paraId="1AA42C1D" w14:textId="77777777" w:rsidR="008E78B9" w:rsidRDefault="008E78B9" w:rsidP="008E78B9">
      <w:pPr>
        <w:tabs>
          <w:tab w:val="left" w:pos="8397"/>
        </w:tabs>
        <w:rPr>
          <w:bCs/>
          <w:sz w:val="24"/>
        </w:rPr>
      </w:pPr>
    </w:p>
    <w:p w14:paraId="702BEC7F" w14:textId="77777777" w:rsidR="008E78B9" w:rsidRDefault="008E78B9" w:rsidP="008E78B9">
      <w:pPr>
        <w:tabs>
          <w:tab w:val="left" w:pos="8397"/>
        </w:tabs>
        <w:rPr>
          <w:bCs/>
          <w:sz w:val="24"/>
        </w:rPr>
      </w:pPr>
      <w:r>
        <w:rPr>
          <w:bCs/>
          <w:sz w:val="24"/>
        </w:rPr>
        <w:t>5. How does Lev. 15.31 help us understand the point of the “ritual purity” laws?</w:t>
      </w:r>
    </w:p>
    <w:p w14:paraId="4A5492F9" w14:textId="77777777" w:rsidR="008E78B9" w:rsidRDefault="008E78B9" w:rsidP="008E78B9">
      <w:pPr>
        <w:tabs>
          <w:tab w:val="left" w:pos="8397"/>
        </w:tabs>
        <w:rPr>
          <w:bCs/>
          <w:sz w:val="24"/>
        </w:rPr>
      </w:pPr>
    </w:p>
    <w:p w14:paraId="273D1AAB" w14:textId="601CC23D" w:rsidR="008E78B9" w:rsidRDefault="008E78B9" w:rsidP="008E78B9">
      <w:pPr>
        <w:tabs>
          <w:tab w:val="left" w:pos="8397"/>
        </w:tabs>
        <w:rPr>
          <w:bCs/>
          <w:sz w:val="24"/>
        </w:rPr>
      </w:pPr>
      <w:r>
        <w:rPr>
          <w:bCs/>
          <w:sz w:val="24"/>
        </w:rPr>
        <w:t xml:space="preserve"> </w:t>
      </w:r>
    </w:p>
    <w:p w14:paraId="6E34EC8F" w14:textId="77777777" w:rsidR="008E78B9" w:rsidRDefault="008E78B9">
      <w:pPr>
        <w:sectPr w:rsidR="008E78B9" w:rsidSect="008E78B9">
          <w:headerReference w:type="default" r:id="rId45"/>
          <w:type w:val="continuous"/>
          <w:pgSz w:w="12240" w:h="15840"/>
          <w:pgMar w:top="720" w:right="1080" w:bottom="720" w:left="1080" w:header="180" w:footer="179" w:gutter="0"/>
          <w:cols w:space="720"/>
          <w:docGrid w:linePitch="360"/>
        </w:sectPr>
      </w:pPr>
    </w:p>
    <w:p w14:paraId="7F640D00"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3C53BE4C"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17-20</w:t>
      </w:r>
      <w:r w:rsidRPr="009534B4">
        <w:rPr>
          <w:b/>
          <w:sz w:val="24"/>
          <w:szCs w:val="24"/>
          <w:highlight w:val="yellow"/>
        </w:rPr>
        <w:t>)</w:t>
      </w:r>
    </w:p>
    <w:p w14:paraId="73B848D7" w14:textId="77777777" w:rsidR="008E78B9" w:rsidRDefault="008E78B9" w:rsidP="008E78B9">
      <w:pPr>
        <w:tabs>
          <w:tab w:val="left" w:pos="8984"/>
        </w:tabs>
        <w:rPr>
          <w:b/>
          <w:sz w:val="24"/>
        </w:rPr>
      </w:pPr>
      <w:r>
        <w:rPr>
          <w:b/>
          <w:sz w:val="24"/>
        </w:rPr>
        <w:t xml:space="preserve">Summary: what is this section of Leviticus about? </w:t>
      </w:r>
      <w:r>
        <w:rPr>
          <w:b/>
          <w:sz w:val="24"/>
        </w:rPr>
        <w:tab/>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50E83172" w14:textId="77777777" w:rsidTr="008D261D">
        <w:trPr>
          <w:trHeight w:val="989"/>
        </w:trPr>
        <w:tc>
          <w:tcPr>
            <w:tcW w:w="11315" w:type="dxa"/>
          </w:tcPr>
          <w:p w14:paraId="7FCF5B22" w14:textId="77777777" w:rsidR="008E78B9" w:rsidRPr="005E3BB2" w:rsidRDefault="008E78B9" w:rsidP="008D261D">
            <w:pPr>
              <w:pStyle w:val="ListParagraph"/>
              <w:ind w:left="360"/>
              <w:rPr>
                <w:bCs/>
                <w:sz w:val="24"/>
              </w:rPr>
            </w:pPr>
          </w:p>
        </w:tc>
      </w:tr>
    </w:tbl>
    <w:p w14:paraId="76BDB342" w14:textId="77777777" w:rsidR="008E78B9" w:rsidRDefault="008E78B9" w:rsidP="008E78B9">
      <w:pPr>
        <w:rPr>
          <w:b/>
          <w:sz w:val="24"/>
        </w:rPr>
      </w:pPr>
    </w:p>
    <w:p w14:paraId="6692EACD"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0CC7D848" w14:textId="77777777" w:rsidTr="008D261D">
        <w:trPr>
          <w:trHeight w:val="4733"/>
        </w:trPr>
        <w:tc>
          <w:tcPr>
            <w:tcW w:w="11315" w:type="dxa"/>
          </w:tcPr>
          <w:p w14:paraId="2D46B62E" w14:textId="77777777" w:rsidR="008E78B9" w:rsidRPr="005E3BB2" w:rsidRDefault="008E78B9" w:rsidP="008D261D">
            <w:pPr>
              <w:pStyle w:val="ListParagraph"/>
              <w:ind w:left="360"/>
              <w:rPr>
                <w:bCs/>
                <w:sz w:val="24"/>
              </w:rPr>
            </w:pPr>
          </w:p>
        </w:tc>
      </w:tr>
    </w:tbl>
    <w:p w14:paraId="69C10644"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629BD6CB" w14:textId="77777777" w:rsidTr="008D261D">
        <w:trPr>
          <w:trHeight w:val="4589"/>
        </w:trPr>
        <w:tc>
          <w:tcPr>
            <w:tcW w:w="11315" w:type="dxa"/>
          </w:tcPr>
          <w:p w14:paraId="2D1A3CD1" w14:textId="77777777" w:rsidR="008E78B9" w:rsidRPr="005E3BB2" w:rsidRDefault="008E78B9" w:rsidP="008D261D">
            <w:pPr>
              <w:pStyle w:val="ListParagraph"/>
              <w:ind w:left="360"/>
              <w:rPr>
                <w:bCs/>
                <w:sz w:val="24"/>
              </w:rPr>
            </w:pPr>
          </w:p>
        </w:tc>
      </w:tr>
    </w:tbl>
    <w:p w14:paraId="0F8C24C8" w14:textId="77777777" w:rsidR="008E78B9" w:rsidRDefault="008E78B9" w:rsidP="008E78B9">
      <w:pPr>
        <w:rPr>
          <w:b/>
          <w:sz w:val="24"/>
        </w:rPr>
      </w:pPr>
      <w:r>
        <w:rPr>
          <w:b/>
          <w:sz w:val="24"/>
        </w:rPr>
        <w:lastRenderedPageBreak/>
        <w:t xml:space="preserve">Observation and Interpretation Discussion Questions: </w:t>
      </w:r>
    </w:p>
    <w:p w14:paraId="0E6BC9E0" w14:textId="77777777" w:rsidR="008E78B9" w:rsidRPr="00B93664" w:rsidRDefault="008E78B9" w:rsidP="008E78B9">
      <w:pPr>
        <w:rPr>
          <w:bCs/>
          <w:sz w:val="24"/>
        </w:rPr>
      </w:pPr>
      <w:r>
        <w:rPr>
          <w:bCs/>
          <w:sz w:val="24"/>
        </w:rPr>
        <w:t>(please refrain from answering until you have studied the text and answered the previous questions)</w:t>
      </w:r>
    </w:p>
    <w:p w14:paraId="582C5936" w14:textId="77777777" w:rsidR="008E78B9" w:rsidRDefault="008E78B9" w:rsidP="008E78B9">
      <w:pPr>
        <w:tabs>
          <w:tab w:val="left" w:pos="8397"/>
        </w:tabs>
        <w:rPr>
          <w:bCs/>
          <w:sz w:val="24"/>
        </w:rPr>
      </w:pPr>
      <w:r w:rsidRPr="00D659CF">
        <w:rPr>
          <w:bCs/>
          <w:sz w:val="24"/>
        </w:rPr>
        <w:t>1</w:t>
      </w:r>
      <w:r>
        <w:rPr>
          <w:bCs/>
          <w:sz w:val="24"/>
        </w:rPr>
        <w:t xml:space="preserve">. How are the purity laws in ch. 17-20 different from those in 11-15? </w:t>
      </w:r>
    </w:p>
    <w:p w14:paraId="3867475B" w14:textId="77777777" w:rsidR="008E78B9" w:rsidRDefault="008E78B9" w:rsidP="008E78B9">
      <w:pPr>
        <w:tabs>
          <w:tab w:val="left" w:pos="8397"/>
        </w:tabs>
        <w:rPr>
          <w:bCs/>
          <w:sz w:val="24"/>
        </w:rPr>
      </w:pPr>
    </w:p>
    <w:p w14:paraId="6D29469F" w14:textId="77777777" w:rsidR="008E78B9" w:rsidRDefault="008E78B9" w:rsidP="008E78B9">
      <w:pPr>
        <w:tabs>
          <w:tab w:val="left" w:pos="8397"/>
        </w:tabs>
        <w:rPr>
          <w:bCs/>
          <w:sz w:val="24"/>
        </w:rPr>
      </w:pPr>
    </w:p>
    <w:p w14:paraId="6387366C" w14:textId="77777777" w:rsidR="008E78B9" w:rsidRDefault="008E78B9" w:rsidP="008E78B9">
      <w:pPr>
        <w:tabs>
          <w:tab w:val="left" w:pos="8397"/>
        </w:tabs>
        <w:rPr>
          <w:bCs/>
          <w:sz w:val="24"/>
        </w:rPr>
      </w:pPr>
    </w:p>
    <w:p w14:paraId="553FC664" w14:textId="77777777" w:rsidR="008E78B9" w:rsidRDefault="008E78B9" w:rsidP="008E78B9">
      <w:pPr>
        <w:tabs>
          <w:tab w:val="left" w:pos="8397"/>
        </w:tabs>
        <w:rPr>
          <w:bCs/>
          <w:sz w:val="24"/>
        </w:rPr>
      </w:pPr>
    </w:p>
    <w:p w14:paraId="0AAADF85" w14:textId="77777777" w:rsidR="008E78B9" w:rsidRDefault="008E78B9" w:rsidP="008E78B9">
      <w:pPr>
        <w:tabs>
          <w:tab w:val="left" w:pos="8397"/>
        </w:tabs>
        <w:rPr>
          <w:bCs/>
          <w:sz w:val="24"/>
        </w:rPr>
      </w:pPr>
    </w:p>
    <w:p w14:paraId="584DA816" w14:textId="77777777" w:rsidR="008E78B9" w:rsidRPr="00FE4CD4" w:rsidRDefault="008E78B9" w:rsidP="008E78B9">
      <w:pPr>
        <w:tabs>
          <w:tab w:val="left" w:pos="8397"/>
        </w:tabs>
      </w:pPr>
      <w:r>
        <w:rPr>
          <w:bCs/>
          <w:sz w:val="24"/>
        </w:rPr>
        <w:t>2a &amp; b. What was the single distinguishing characteristic between Israel and the surrounding nations, and how was this expressed in God’s commands to Israel in this section? (Also, Ex. 33.16)</w:t>
      </w:r>
    </w:p>
    <w:p w14:paraId="36364BBB" w14:textId="77777777" w:rsidR="008E78B9" w:rsidRDefault="008E78B9" w:rsidP="008E78B9">
      <w:pPr>
        <w:tabs>
          <w:tab w:val="left" w:pos="8397"/>
        </w:tabs>
        <w:rPr>
          <w:bCs/>
          <w:sz w:val="24"/>
        </w:rPr>
      </w:pPr>
    </w:p>
    <w:p w14:paraId="5C040273" w14:textId="77777777" w:rsidR="008E78B9" w:rsidRDefault="008E78B9" w:rsidP="008E78B9">
      <w:pPr>
        <w:tabs>
          <w:tab w:val="left" w:pos="8397"/>
        </w:tabs>
        <w:rPr>
          <w:bCs/>
          <w:sz w:val="24"/>
        </w:rPr>
      </w:pPr>
    </w:p>
    <w:p w14:paraId="20DED47D" w14:textId="77777777" w:rsidR="008E78B9" w:rsidRDefault="008E78B9" w:rsidP="008E78B9">
      <w:pPr>
        <w:tabs>
          <w:tab w:val="left" w:pos="8397"/>
        </w:tabs>
        <w:rPr>
          <w:bCs/>
          <w:sz w:val="24"/>
        </w:rPr>
      </w:pPr>
    </w:p>
    <w:p w14:paraId="1F8A89AB" w14:textId="77777777" w:rsidR="008E78B9" w:rsidRDefault="008E78B9" w:rsidP="008E78B9">
      <w:pPr>
        <w:tabs>
          <w:tab w:val="left" w:pos="8397"/>
        </w:tabs>
        <w:rPr>
          <w:bCs/>
          <w:sz w:val="24"/>
        </w:rPr>
      </w:pPr>
    </w:p>
    <w:p w14:paraId="20D018D3" w14:textId="77777777" w:rsidR="008E78B9" w:rsidRDefault="008E78B9" w:rsidP="008E78B9">
      <w:pPr>
        <w:tabs>
          <w:tab w:val="left" w:pos="8397"/>
        </w:tabs>
        <w:rPr>
          <w:bCs/>
          <w:sz w:val="24"/>
        </w:rPr>
      </w:pPr>
    </w:p>
    <w:p w14:paraId="6A5516DD" w14:textId="77777777" w:rsidR="008E78B9" w:rsidRDefault="008E78B9" w:rsidP="008E78B9">
      <w:pPr>
        <w:tabs>
          <w:tab w:val="left" w:pos="8397"/>
        </w:tabs>
        <w:rPr>
          <w:bCs/>
          <w:sz w:val="24"/>
        </w:rPr>
      </w:pPr>
      <w:r>
        <w:rPr>
          <w:bCs/>
          <w:sz w:val="24"/>
        </w:rPr>
        <w:t>3. How does God tie together the two “purity” sections of Leviticus in 20.22-26?</w:t>
      </w:r>
    </w:p>
    <w:p w14:paraId="5D5B0FAC" w14:textId="77777777" w:rsidR="008E78B9" w:rsidRDefault="008E78B9" w:rsidP="008E78B9">
      <w:pPr>
        <w:tabs>
          <w:tab w:val="left" w:pos="8397"/>
        </w:tabs>
        <w:rPr>
          <w:bCs/>
          <w:sz w:val="24"/>
        </w:rPr>
      </w:pPr>
    </w:p>
    <w:p w14:paraId="09752F33" w14:textId="77777777" w:rsidR="008E78B9" w:rsidRDefault="008E78B9" w:rsidP="008E78B9">
      <w:pPr>
        <w:tabs>
          <w:tab w:val="left" w:pos="8397"/>
        </w:tabs>
        <w:rPr>
          <w:bCs/>
          <w:sz w:val="24"/>
        </w:rPr>
      </w:pPr>
    </w:p>
    <w:p w14:paraId="6FA078B6" w14:textId="77777777" w:rsidR="008E78B9" w:rsidRDefault="008E78B9" w:rsidP="008E78B9">
      <w:pPr>
        <w:tabs>
          <w:tab w:val="left" w:pos="8397"/>
        </w:tabs>
        <w:rPr>
          <w:bCs/>
          <w:sz w:val="24"/>
        </w:rPr>
      </w:pPr>
    </w:p>
    <w:p w14:paraId="7A43DF5E" w14:textId="77777777" w:rsidR="008E78B9" w:rsidRDefault="008E78B9" w:rsidP="008E78B9">
      <w:pPr>
        <w:tabs>
          <w:tab w:val="left" w:pos="8397"/>
        </w:tabs>
        <w:rPr>
          <w:bCs/>
          <w:sz w:val="24"/>
        </w:rPr>
      </w:pPr>
    </w:p>
    <w:p w14:paraId="18DCFFBA" w14:textId="77777777" w:rsidR="008E78B9" w:rsidRDefault="008E78B9" w:rsidP="008E78B9">
      <w:pPr>
        <w:tabs>
          <w:tab w:val="left" w:pos="8397"/>
        </w:tabs>
        <w:rPr>
          <w:bCs/>
          <w:sz w:val="24"/>
        </w:rPr>
      </w:pPr>
    </w:p>
    <w:p w14:paraId="714B4FAB" w14:textId="77777777" w:rsidR="008E78B9" w:rsidRDefault="008E78B9" w:rsidP="008E78B9">
      <w:pPr>
        <w:tabs>
          <w:tab w:val="left" w:pos="8397"/>
        </w:tabs>
        <w:rPr>
          <w:bCs/>
          <w:sz w:val="24"/>
        </w:rPr>
      </w:pPr>
      <w:r>
        <w:rPr>
          <w:bCs/>
          <w:sz w:val="24"/>
        </w:rPr>
        <w:t>4. Why aren’t violations of the “moral purity” laws followed by instructions for atonement, like the “ritual purity” laws of ch. 11-15?  (Hint: see Lev. 4.1, 4.13, 4.22, 4.27; as well as Num. 15.22-31)</w:t>
      </w:r>
    </w:p>
    <w:p w14:paraId="713C4FCD" w14:textId="77777777" w:rsidR="008E78B9" w:rsidRDefault="008E78B9" w:rsidP="008E78B9">
      <w:pPr>
        <w:tabs>
          <w:tab w:val="left" w:pos="8397"/>
        </w:tabs>
        <w:rPr>
          <w:bCs/>
          <w:sz w:val="24"/>
        </w:rPr>
      </w:pPr>
    </w:p>
    <w:p w14:paraId="31CE4EE7" w14:textId="77777777" w:rsidR="008E78B9" w:rsidRDefault="008E78B9" w:rsidP="008E78B9">
      <w:pPr>
        <w:tabs>
          <w:tab w:val="left" w:pos="8397"/>
        </w:tabs>
        <w:rPr>
          <w:bCs/>
          <w:sz w:val="24"/>
        </w:rPr>
      </w:pPr>
    </w:p>
    <w:p w14:paraId="52B5CF41" w14:textId="77777777" w:rsidR="008E78B9" w:rsidRDefault="008E78B9" w:rsidP="008E78B9">
      <w:pPr>
        <w:tabs>
          <w:tab w:val="left" w:pos="8397"/>
        </w:tabs>
        <w:rPr>
          <w:bCs/>
          <w:sz w:val="24"/>
        </w:rPr>
      </w:pPr>
    </w:p>
    <w:p w14:paraId="23DCDA90" w14:textId="77777777" w:rsidR="008E78B9" w:rsidRDefault="008E78B9" w:rsidP="008E78B9">
      <w:pPr>
        <w:tabs>
          <w:tab w:val="left" w:pos="8397"/>
        </w:tabs>
        <w:rPr>
          <w:bCs/>
          <w:sz w:val="24"/>
        </w:rPr>
      </w:pPr>
    </w:p>
    <w:p w14:paraId="6AB99A01" w14:textId="77777777" w:rsidR="008E78B9" w:rsidRDefault="008E78B9" w:rsidP="008E78B9">
      <w:pPr>
        <w:tabs>
          <w:tab w:val="left" w:pos="8397"/>
        </w:tabs>
        <w:rPr>
          <w:bCs/>
          <w:sz w:val="24"/>
        </w:rPr>
      </w:pPr>
    </w:p>
    <w:p w14:paraId="6D561471" w14:textId="77777777" w:rsidR="008E78B9" w:rsidRDefault="008E78B9" w:rsidP="008E78B9">
      <w:pPr>
        <w:tabs>
          <w:tab w:val="left" w:pos="8397"/>
        </w:tabs>
        <w:rPr>
          <w:bCs/>
          <w:sz w:val="24"/>
        </w:rPr>
      </w:pPr>
      <w:r>
        <w:rPr>
          <w:bCs/>
          <w:sz w:val="24"/>
        </w:rPr>
        <w:t>5. How does Lev. 19.9-18a show us what it means to “</w:t>
      </w:r>
      <w:r w:rsidRPr="00844EBA">
        <w:rPr>
          <w:bCs/>
          <w:i/>
          <w:iCs/>
          <w:sz w:val="24"/>
        </w:rPr>
        <w:t>love your neighbor as yourself</w:t>
      </w:r>
      <w:r>
        <w:rPr>
          <w:bCs/>
          <w:sz w:val="24"/>
        </w:rPr>
        <w:t xml:space="preserve">” (19.18b)? </w:t>
      </w:r>
    </w:p>
    <w:p w14:paraId="1A5B2B77" w14:textId="77777777" w:rsidR="008E78B9" w:rsidRDefault="008E78B9">
      <w:pPr>
        <w:sectPr w:rsidR="008E78B9" w:rsidSect="008E78B9">
          <w:headerReference w:type="even" r:id="rId46"/>
          <w:headerReference w:type="default" r:id="rId47"/>
          <w:footerReference w:type="even" r:id="rId48"/>
          <w:footerReference w:type="default" r:id="rId49"/>
          <w:headerReference w:type="first" r:id="rId50"/>
          <w:footerReference w:type="first" r:id="rId51"/>
          <w:type w:val="continuous"/>
          <w:pgSz w:w="12240" w:h="15840"/>
          <w:pgMar w:top="720" w:right="1080" w:bottom="720" w:left="1080" w:header="180" w:footer="179" w:gutter="0"/>
          <w:cols w:space="720"/>
          <w:docGrid w:linePitch="360"/>
        </w:sectPr>
      </w:pPr>
    </w:p>
    <w:p w14:paraId="57AB2286" w14:textId="77777777" w:rsidR="001875F5" w:rsidRDefault="001875F5" w:rsidP="008E78B9">
      <w:pPr>
        <w:rPr>
          <w:bCs/>
          <w:sz w:val="24"/>
        </w:rPr>
      </w:pPr>
    </w:p>
    <w:p w14:paraId="369F23D0" w14:textId="1CBB474D" w:rsidR="008E78B9" w:rsidRDefault="008E78B9" w:rsidP="008E78B9">
      <w:pPr>
        <w:rPr>
          <w:bCs/>
          <w:sz w:val="24"/>
        </w:rPr>
      </w:pPr>
      <w:r>
        <w:rPr>
          <w:bCs/>
          <w:sz w:val="24"/>
        </w:rPr>
        <w:lastRenderedPageBreak/>
        <w:t xml:space="preserve">Leviticus 11-15 and 17-20 draw the reader closer to the eventual high point of the book, but not without first delivering a heavy dose of </w:t>
      </w:r>
      <w:r w:rsidRPr="009B797C">
        <w:rPr>
          <w:b/>
          <w:sz w:val="24"/>
        </w:rPr>
        <w:t>Purity</w:t>
      </w:r>
      <w:r>
        <w:rPr>
          <w:bCs/>
          <w:sz w:val="24"/>
        </w:rPr>
        <w:t>. This is done for Israel’s own sake, since God will not allow anything that is impure/unholy/unclean to be allowed to violate His holiness: “</w:t>
      </w:r>
      <w:r>
        <w:rPr>
          <w:bCs/>
          <w:i/>
          <w:iCs/>
          <w:sz w:val="24"/>
        </w:rPr>
        <w:t>You shall be holy to me, for I the LORD am holy and have separated you from the peoples, that you should be mine.”</w:t>
      </w:r>
      <w:r>
        <w:rPr>
          <w:bCs/>
          <w:sz w:val="24"/>
        </w:rPr>
        <w:t xml:space="preserve"> (Lev. 20.26). God’s own holiness was expected to permeate His people both physically and morally, and Israel would need to become holy in order for God to dwell among them. </w:t>
      </w:r>
    </w:p>
    <w:p w14:paraId="122DA327" w14:textId="77777777" w:rsidR="008E78B9" w:rsidRDefault="008E78B9" w:rsidP="008E78B9">
      <w:pPr>
        <w:rPr>
          <w:bCs/>
          <w:sz w:val="24"/>
        </w:rPr>
      </w:pPr>
      <w:r>
        <w:rPr>
          <w:bCs/>
          <w:sz w:val="24"/>
        </w:rPr>
        <w:t>Today the spiritual nation of Israel, the “</w:t>
      </w:r>
      <w:r w:rsidRPr="009B797C">
        <w:rPr>
          <w:bCs/>
          <w:i/>
          <w:iCs/>
          <w:sz w:val="24"/>
        </w:rPr>
        <w:t>holy nation</w:t>
      </w:r>
      <w:r>
        <w:rPr>
          <w:bCs/>
          <w:sz w:val="24"/>
        </w:rPr>
        <w:t xml:space="preserve">” as Christians are described in 1 Peter 2.9, are likewise called to live lives of holiness based on God’s holiness. Peter draws on this concept found in both “purity” sections of Leviticus (11.44 and 19.2) to solidify this point: </w:t>
      </w:r>
    </w:p>
    <w:p w14:paraId="7BD8D8AB" w14:textId="77777777" w:rsidR="008E78B9" w:rsidRDefault="008E78B9" w:rsidP="008E78B9">
      <w:pPr>
        <w:ind w:left="720"/>
        <w:rPr>
          <w:bCs/>
          <w:sz w:val="24"/>
        </w:rPr>
      </w:pPr>
      <w:r>
        <w:rPr>
          <w:bCs/>
          <w:sz w:val="24"/>
        </w:rPr>
        <w:t>“</w:t>
      </w:r>
      <w:r w:rsidRPr="009B797C">
        <w:rPr>
          <w:bCs/>
          <w:i/>
          <w:iCs/>
          <w:sz w:val="24"/>
        </w:rPr>
        <w:t>Therefore, preparing your minds for action, and being sober-minded, set your hope fully on the grace that will be brought to you at the revelation of Jesus Christ. </w:t>
      </w:r>
      <w:r w:rsidRPr="009F1C35">
        <w:rPr>
          <w:bCs/>
          <w:i/>
          <w:iCs/>
          <w:sz w:val="24"/>
          <w:u w:val="single"/>
        </w:rPr>
        <w:t>As obedient children, do not be conformed to the passions of your former ignorance, but as he who called you is holy, you also be holy in all your conduct, since it is written</w:t>
      </w:r>
      <w:r w:rsidRPr="009B797C">
        <w:rPr>
          <w:bCs/>
          <w:i/>
          <w:iCs/>
          <w:sz w:val="24"/>
        </w:rPr>
        <w:t>, ‘</w:t>
      </w:r>
      <w:r w:rsidRPr="009B797C">
        <w:rPr>
          <w:b/>
          <w:i/>
          <w:iCs/>
          <w:sz w:val="24"/>
        </w:rPr>
        <w:t>You shall be holy, for I am holy</w:t>
      </w:r>
      <w:r w:rsidRPr="009B797C">
        <w:rPr>
          <w:bCs/>
          <w:sz w:val="24"/>
        </w:rPr>
        <w:t>.</w:t>
      </w:r>
      <w:r>
        <w:rPr>
          <w:bCs/>
          <w:sz w:val="24"/>
        </w:rPr>
        <w:t xml:space="preserve">’” </w:t>
      </w:r>
      <w:r>
        <w:rPr>
          <w:bCs/>
          <w:sz w:val="24"/>
        </w:rPr>
        <w:br/>
        <w:t>(1 Pet. 1.13-16 ESV)</w:t>
      </w:r>
    </w:p>
    <w:p w14:paraId="48FD1F97" w14:textId="77777777" w:rsidR="008E78B9" w:rsidRPr="009F1C35" w:rsidRDefault="008E78B9" w:rsidP="008E78B9">
      <w:pPr>
        <w:rPr>
          <w:sz w:val="24"/>
          <w:szCs w:val="24"/>
        </w:rPr>
      </w:pPr>
      <w:r w:rsidRPr="009F1C35">
        <w:rPr>
          <w:bCs/>
          <w:sz w:val="24"/>
          <w:szCs w:val="24"/>
        </w:rPr>
        <w:t xml:space="preserve">Our standards for holiness in the N.T.  both differ and coincide with various aspects of the Levitical holiness laws, but the motivation and seriousness expressed are certainly shared between the two. God is </w:t>
      </w:r>
      <w:r w:rsidRPr="009F1C35">
        <w:rPr>
          <w:bCs/>
          <w:i/>
          <w:iCs/>
          <w:sz w:val="24"/>
          <w:szCs w:val="24"/>
        </w:rPr>
        <w:t>still</w:t>
      </w:r>
      <w:r w:rsidRPr="009F1C35">
        <w:rPr>
          <w:sz w:val="24"/>
          <w:szCs w:val="24"/>
        </w:rPr>
        <w:t xml:space="preserve"> holy, and He calls on His people to exhibit </w:t>
      </w:r>
      <w:r>
        <w:rPr>
          <w:sz w:val="24"/>
          <w:szCs w:val="24"/>
        </w:rPr>
        <w:t xml:space="preserve">physical and moral holiness. </w:t>
      </w:r>
    </w:p>
    <w:p w14:paraId="31B1CD48" w14:textId="77777777" w:rsidR="008E78B9" w:rsidRPr="00894901" w:rsidRDefault="008E78B9" w:rsidP="008E78B9">
      <w:pPr>
        <w:rPr>
          <w:bCs/>
          <w:sz w:val="24"/>
        </w:rPr>
      </w:pPr>
      <w:r>
        <w:rPr>
          <w:bCs/>
          <w:sz w:val="24"/>
        </w:rPr>
        <w:t>As before, we will review the texts from the previous two weeks through the lens of three key questions:</w:t>
      </w:r>
    </w:p>
    <w:p w14:paraId="0D1D0C71" w14:textId="77777777" w:rsidR="008E78B9" w:rsidRDefault="008E78B9" w:rsidP="008C5D0A">
      <w:pPr>
        <w:pStyle w:val="ListParagraph"/>
        <w:numPr>
          <w:ilvl w:val="0"/>
          <w:numId w:val="6"/>
        </w:numPr>
        <w:rPr>
          <w:b/>
          <w:sz w:val="24"/>
        </w:rPr>
      </w:pPr>
      <w:r>
        <w:rPr>
          <w:b/>
          <w:sz w:val="24"/>
        </w:rPr>
        <w:t xml:space="preserve">How does this unit point forward to Jesus? </w:t>
      </w:r>
    </w:p>
    <w:p w14:paraId="2E72F0E4" w14:textId="77777777" w:rsidR="008E78B9" w:rsidRDefault="008E78B9" w:rsidP="008C5D0A">
      <w:pPr>
        <w:pStyle w:val="ListParagraph"/>
        <w:numPr>
          <w:ilvl w:val="0"/>
          <w:numId w:val="6"/>
        </w:numPr>
        <w:rPr>
          <w:b/>
          <w:sz w:val="24"/>
        </w:rPr>
      </w:pPr>
      <w:r>
        <w:rPr>
          <w:b/>
          <w:sz w:val="24"/>
        </w:rPr>
        <w:t>What applications should Christians make from this unit?</w:t>
      </w:r>
    </w:p>
    <w:p w14:paraId="0A902A41" w14:textId="77777777" w:rsidR="008E78B9" w:rsidRDefault="008E78B9" w:rsidP="008C5D0A">
      <w:pPr>
        <w:pStyle w:val="ListParagraph"/>
        <w:numPr>
          <w:ilvl w:val="0"/>
          <w:numId w:val="6"/>
        </w:numPr>
        <w:rPr>
          <w:b/>
          <w:sz w:val="24"/>
        </w:rPr>
      </w:pPr>
      <w:r>
        <w:rPr>
          <w:b/>
          <w:sz w:val="24"/>
        </w:rPr>
        <w:t xml:space="preserve">What connections do we find in the New Testament from this section? </w:t>
      </w:r>
    </w:p>
    <w:p w14:paraId="57B1C7C5" w14:textId="77777777" w:rsidR="008E78B9" w:rsidRPr="008C06BF" w:rsidRDefault="008E78B9" w:rsidP="008E78B9">
      <w:pPr>
        <w:jc w:val="center"/>
        <w:rPr>
          <w:bCs/>
          <w:sz w:val="24"/>
          <w:szCs w:val="24"/>
        </w:rPr>
      </w:pPr>
      <w:r w:rsidRPr="008C06BF">
        <w:rPr>
          <w:bCs/>
          <w:sz w:val="24"/>
          <w:szCs w:val="24"/>
          <w:highlight w:val="yellow"/>
        </w:rPr>
        <w:t xml:space="preserve">BUT FIRST: READ IT ONE MORE TIME: (Leviticus </w:t>
      </w:r>
      <w:r>
        <w:rPr>
          <w:bCs/>
          <w:sz w:val="24"/>
          <w:szCs w:val="24"/>
          <w:highlight w:val="yellow"/>
        </w:rPr>
        <w:t>11-15</w:t>
      </w:r>
      <w:r w:rsidRPr="008C06BF">
        <w:rPr>
          <w:bCs/>
          <w:sz w:val="24"/>
          <w:szCs w:val="24"/>
          <w:highlight w:val="yellow"/>
        </w:rPr>
        <w:t xml:space="preserve">, </w:t>
      </w:r>
      <w:r>
        <w:rPr>
          <w:bCs/>
          <w:sz w:val="24"/>
          <w:szCs w:val="24"/>
          <w:highlight w:val="yellow"/>
        </w:rPr>
        <w:t>17-20</w:t>
      </w:r>
      <w:r w:rsidRPr="008C06BF">
        <w:rPr>
          <w:bCs/>
          <w:sz w:val="24"/>
          <w:szCs w:val="24"/>
          <w:highlight w:val="yellow"/>
        </w:rPr>
        <w:t>)</w:t>
      </w:r>
    </w:p>
    <w:p w14:paraId="5A49A755" w14:textId="77777777" w:rsidR="008E78B9" w:rsidRPr="00317E83" w:rsidRDefault="008E78B9" w:rsidP="008E78B9">
      <w:pPr>
        <w:rPr>
          <w:rFonts w:ascii="Calibri" w:eastAsia="Calibri" w:hAnsi="Calibri" w:cs="Times New Roman"/>
          <w:bCs/>
          <w:sz w:val="24"/>
        </w:rPr>
      </w:pPr>
      <w:r w:rsidRPr="008C06BF">
        <w:rPr>
          <w:rFonts w:ascii="Calibri" w:eastAsia="Calibri" w:hAnsi="Calibri" w:cs="Times New Roman"/>
          <w:b/>
          <w:sz w:val="24"/>
        </w:rPr>
        <w:t>#1</w:t>
      </w:r>
      <w:r w:rsidRPr="00317E83">
        <w:rPr>
          <w:rFonts w:ascii="Calibri" w:eastAsia="Calibri" w:hAnsi="Calibri" w:cs="Times New Roman"/>
          <w:b/>
          <w:sz w:val="24"/>
        </w:rPr>
        <w:t>: How does</w:t>
      </w:r>
      <w:r w:rsidRPr="008C06BF">
        <w:rPr>
          <w:rFonts w:ascii="Calibri" w:eastAsia="Calibri" w:hAnsi="Calibri" w:cs="Times New Roman"/>
          <w:b/>
          <w:sz w:val="24"/>
        </w:rPr>
        <w:t xml:space="preserve"> the “</w:t>
      </w:r>
      <w:r>
        <w:rPr>
          <w:rFonts w:ascii="Calibri" w:eastAsia="Calibri" w:hAnsi="Calibri" w:cs="Times New Roman"/>
          <w:b/>
          <w:sz w:val="24"/>
        </w:rPr>
        <w:t>purity</w:t>
      </w:r>
      <w:r w:rsidRPr="008C06BF">
        <w:rPr>
          <w:rFonts w:ascii="Calibri" w:eastAsia="Calibri" w:hAnsi="Calibri" w:cs="Times New Roman"/>
          <w:b/>
          <w:sz w:val="24"/>
        </w:rPr>
        <w:t>” section</w:t>
      </w:r>
      <w:r>
        <w:rPr>
          <w:rFonts w:ascii="Calibri" w:eastAsia="Calibri" w:hAnsi="Calibri" w:cs="Times New Roman"/>
          <w:b/>
          <w:sz w:val="24"/>
        </w:rPr>
        <w:t>s</w:t>
      </w:r>
      <w:r w:rsidRPr="008C06BF">
        <w:rPr>
          <w:rFonts w:ascii="Calibri" w:eastAsia="Calibri" w:hAnsi="Calibri" w:cs="Times New Roman"/>
          <w:b/>
          <w:sz w:val="24"/>
        </w:rPr>
        <w:t xml:space="preserve"> of Leviticus (</w:t>
      </w:r>
      <w:r>
        <w:rPr>
          <w:rFonts w:ascii="Calibri" w:eastAsia="Calibri" w:hAnsi="Calibri" w:cs="Times New Roman"/>
          <w:b/>
          <w:sz w:val="24"/>
        </w:rPr>
        <w:t>ch. 11-15, 17-20</w:t>
      </w:r>
      <w:r w:rsidRPr="008C06BF">
        <w:rPr>
          <w:rFonts w:ascii="Calibri" w:eastAsia="Calibri" w:hAnsi="Calibri" w:cs="Times New Roman"/>
          <w:b/>
          <w:sz w:val="24"/>
        </w:rPr>
        <w:t>) point forward to Jesus?</w:t>
      </w:r>
      <w:r>
        <w:rPr>
          <w:rFonts w:ascii="Calibri" w:eastAsia="Calibri" w:hAnsi="Calibri" w:cs="Times New Roman"/>
          <w:bCs/>
          <w:sz w:val="24"/>
        </w:rPr>
        <w:t xml:space="preserve"> </w:t>
      </w:r>
      <w:r>
        <w:rPr>
          <w:rFonts w:ascii="Calibri" w:eastAsia="Calibri" w:hAnsi="Calibri" w:cs="Times New Roman"/>
          <w:bCs/>
          <w:sz w:val="24"/>
        </w:rPr>
        <w:br/>
        <w:t>(What do you see in these sections that reminds you of Jesus, His work, His sacrifice, etc.?)</w:t>
      </w:r>
    </w:p>
    <w:tbl>
      <w:tblPr>
        <w:tblStyle w:val="TableGrid"/>
        <w:tblW w:w="0" w:type="auto"/>
        <w:tblLook w:val="04A0" w:firstRow="1" w:lastRow="0" w:firstColumn="1" w:lastColumn="0" w:noHBand="0" w:noVBand="1"/>
      </w:tblPr>
      <w:tblGrid>
        <w:gridCol w:w="10070"/>
      </w:tblGrid>
      <w:tr w:rsidR="008E78B9" w:rsidRPr="00317E83" w14:paraId="1ECB2B04" w14:textId="77777777" w:rsidTr="008D261D">
        <w:trPr>
          <w:trHeight w:val="4931"/>
        </w:trPr>
        <w:tc>
          <w:tcPr>
            <w:tcW w:w="11315" w:type="dxa"/>
          </w:tcPr>
          <w:p w14:paraId="56A54EC1" w14:textId="77777777" w:rsidR="008E78B9" w:rsidRPr="00317E83" w:rsidRDefault="008E78B9" w:rsidP="008D261D">
            <w:pPr>
              <w:ind w:left="360"/>
              <w:contextualSpacing/>
              <w:rPr>
                <w:rFonts w:ascii="Calibri" w:eastAsia="Calibri" w:hAnsi="Calibri" w:cs="Times New Roman"/>
                <w:bCs/>
                <w:sz w:val="24"/>
              </w:rPr>
            </w:pPr>
          </w:p>
        </w:tc>
      </w:tr>
    </w:tbl>
    <w:p w14:paraId="733DF751" w14:textId="35B477D3" w:rsidR="008E78B9" w:rsidRPr="007805FB" w:rsidRDefault="008E78B9" w:rsidP="008E78B9">
      <w:pPr>
        <w:rPr>
          <w:b/>
          <w:sz w:val="24"/>
        </w:rPr>
      </w:pPr>
      <w:r w:rsidRPr="007805FB">
        <w:rPr>
          <w:rFonts w:ascii="Calibri" w:eastAsia="Calibri" w:hAnsi="Calibri" w:cs="Times New Roman"/>
          <w:b/>
          <w:sz w:val="24"/>
        </w:rPr>
        <w:lastRenderedPageBreak/>
        <w:t xml:space="preserve">#2: </w:t>
      </w:r>
      <w:r w:rsidRPr="007805FB">
        <w:rPr>
          <w:b/>
          <w:sz w:val="24"/>
        </w:rPr>
        <w:t>What applications</w:t>
      </w:r>
      <w:r>
        <w:rPr>
          <w:b/>
          <w:sz w:val="24"/>
        </w:rPr>
        <w:t xml:space="preserve"> in regard to </w:t>
      </w:r>
      <w:r>
        <w:rPr>
          <w:b/>
          <w:i/>
          <w:iCs/>
          <w:sz w:val="24"/>
        </w:rPr>
        <w:t>purity</w:t>
      </w:r>
      <w:r w:rsidRPr="007805FB">
        <w:rPr>
          <w:b/>
          <w:sz w:val="24"/>
        </w:rPr>
        <w:t xml:space="preserve"> should Christians make from this unit?</w:t>
      </w:r>
    </w:p>
    <w:p w14:paraId="2B45C77A" w14:textId="77777777" w:rsidR="008E78B9" w:rsidRPr="00317E83" w:rsidRDefault="008E78B9" w:rsidP="008E78B9">
      <w:pPr>
        <w:rPr>
          <w:rFonts w:ascii="Calibri" w:eastAsia="Calibri" w:hAnsi="Calibri" w:cs="Times New Roman"/>
          <w:bCs/>
          <w:sz w:val="24"/>
        </w:rPr>
      </w:pPr>
      <w:r>
        <w:rPr>
          <w:rFonts w:ascii="Calibri" w:eastAsia="Calibri" w:hAnsi="Calibri" w:cs="Times New Roman"/>
          <w:bCs/>
          <w:sz w:val="24"/>
        </w:rPr>
        <w:t>(If possible, provide support from N.T. passages for each application)</w:t>
      </w:r>
    </w:p>
    <w:tbl>
      <w:tblPr>
        <w:tblStyle w:val="TableGrid"/>
        <w:tblW w:w="0" w:type="auto"/>
        <w:tblLook w:val="04A0" w:firstRow="1" w:lastRow="0" w:firstColumn="1" w:lastColumn="0" w:noHBand="0" w:noVBand="1"/>
      </w:tblPr>
      <w:tblGrid>
        <w:gridCol w:w="10070"/>
      </w:tblGrid>
      <w:tr w:rsidR="008E78B9" w:rsidRPr="00317E83" w14:paraId="093425D0" w14:textId="77777777" w:rsidTr="008D261D">
        <w:trPr>
          <w:trHeight w:val="5966"/>
        </w:trPr>
        <w:tc>
          <w:tcPr>
            <w:tcW w:w="11315" w:type="dxa"/>
          </w:tcPr>
          <w:p w14:paraId="2F026046" w14:textId="77777777" w:rsidR="008E78B9" w:rsidRPr="00317E83" w:rsidRDefault="008E78B9" w:rsidP="008D261D">
            <w:pPr>
              <w:ind w:left="360"/>
              <w:contextualSpacing/>
              <w:rPr>
                <w:rFonts w:ascii="Calibri" w:eastAsia="Calibri" w:hAnsi="Calibri" w:cs="Times New Roman"/>
                <w:bCs/>
                <w:sz w:val="24"/>
              </w:rPr>
            </w:pPr>
          </w:p>
        </w:tc>
      </w:tr>
    </w:tbl>
    <w:p w14:paraId="309B61DF" w14:textId="77777777" w:rsidR="008E78B9" w:rsidRDefault="008E78B9" w:rsidP="008E78B9">
      <w:pPr>
        <w:tabs>
          <w:tab w:val="left" w:pos="8397"/>
        </w:tabs>
        <w:rPr>
          <w:bCs/>
          <w:sz w:val="24"/>
        </w:rPr>
      </w:pPr>
    </w:p>
    <w:p w14:paraId="54068286" w14:textId="77777777" w:rsidR="008E78B9" w:rsidRPr="00317E83" w:rsidRDefault="008E78B9" w:rsidP="008E78B9">
      <w:pPr>
        <w:rPr>
          <w:b/>
          <w:sz w:val="24"/>
        </w:rPr>
      </w:pPr>
      <w:r w:rsidRPr="007805FB">
        <w:rPr>
          <w:rFonts w:ascii="Calibri" w:eastAsia="Calibri" w:hAnsi="Calibri" w:cs="Times New Roman"/>
          <w:b/>
          <w:sz w:val="24"/>
        </w:rPr>
        <w:t>#</w:t>
      </w:r>
      <w:r>
        <w:rPr>
          <w:rFonts w:ascii="Calibri" w:eastAsia="Calibri" w:hAnsi="Calibri" w:cs="Times New Roman"/>
          <w:b/>
          <w:sz w:val="24"/>
        </w:rPr>
        <w:t>3</w:t>
      </w:r>
      <w:r w:rsidRPr="007805FB">
        <w:rPr>
          <w:rFonts w:ascii="Calibri" w:eastAsia="Calibri" w:hAnsi="Calibri" w:cs="Times New Roman"/>
          <w:b/>
          <w:sz w:val="24"/>
        </w:rPr>
        <w:t xml:space="preserve">: </w:t>
      </w:r>
      <w:r w:rsidRPr="007805FB">
        <w:rPr>
          <w:b/>
          <w:sz w:val="24"/>
        </w:rPr>
        <w:t xml:space="preserve">What </w:t>
      </w:r>
      <w:r>
        <w:rPr>
          <w:b/>
          <w:sz w:val="24"/>
        </w:rPr>
        <w:t>other N.T. connections do you see in these sections of Leviticus?</w:t>
      </w:r>
    </w:p>
    <w:tbl>
      <w:tblPr>
        <w:tblStyle w:val="TableGrid"/>
        <w:tblW w:w="0" w:type="auto"/>
        <w:tblLook w:val="04A0" w:firstRow="1" w:lastRow="0" w:firstColumn="1" w:lastColumn="0" w:noHBand="0" w:noVBand="1"/>
      </w:tblPr>
      <w:tblGrid>
        <w:gridCol w:w="10070"/>
      </w:tblGrid>
      <w:tr w:rsidR="008E78B9" w:rsidRPr="00317E83" w14:paraId="20EE2C0E" w14:textId="77777777" w:rsidTr="008D261D">
        <w:trPr>
          <w:trHeight w:val="6038"/>
        </w:trPr>
        <w:tc>
          <w:tcPr>
            <w:tcW w:w="11315" w:type="dxa"/>
          </w:tcPr>
          <w:p w14:paraId="18CA38B5" w14:textId="77777777" w:rsidR="008E78B9" w:rsidRPr="00317E83" w:rsidRDefault="008E78B9" w:rsidP="008D261D">
            <w:pPr>
              <w:ind w:left="360"/>
              <w:contextualSpacing/>
              <w:rPr>
                <w:rFonts w:ascii="Calibri" w:eastAsia="Calibri" w:hAnsi="Calibri" w:cs="Times New Roman"/>
                <w:bCs/>
                <w:sz w:val="24"/>
              </w:rPr>
            </w:pPr>
          </w:p>
        </w:tc>
      </w:tr>
    </w:tbl>
    <w:p w14:paraId="6C1CE6AE" w14:textId="77777777" w:rsidR="008E78B9" w:rsidRDefault="008E78B9" w:rsidP="008E78B9">
      <w:pPr>
        <w:tabs>
          <w:tab w:val="left" w:pos="8397"/>
        </w:tabs>
        <w:rPr>
          <w:bCs/>
          <w:sz w:val="24"/>
        </w:rPr>
      </w:pPr>
    </w:p>
    <w:p w14:paraId="2BCA99FF" w14:textId="77777777" w:rsidR="008E78B9" w:rsidRDefault="008E78B9">
      <w:pPr>
        <w:sectPr w:rsidR="008E78B9" w:rsidSect="008E78B9">
          <w:headerReference w:type="even" r:id="rId52"/>
          <w:headerReference w:type="default" r:id="rId53"/>
          <w:footerReference w:type="even" r:id="rId54"/>
          <w:footerReference w:type="default" r:id="rId55"/>
          <w:headerReference w:type="first" r:id="rId56"/>
          <w:footerReference w:type="first" r:id="rId57"/>
          <w:type w:val="continuous"/>
          <w:pgSz w:w="12240" w:h="15840"/>
          <w:pgMar w:top="720" w:right="1080" w:bottom="720" w:left="1080" w:header="180" w:footer="179" w:gutter="0"/>
          <w:cols w:space="720"/>
          <w:docGrid w:linePitch="360"/>
        </w:sectPr>
      </w:pPr>
    </w:p>
    <w:p w14:paraId="16829DFC"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2BF397ED"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16.1-19</w:t>
      </w:r>
      <w:r w:rsidRPr="009534B4">
        <w:rPr>
          <w:b/>
          <w:sz w:val="24"/>
          <w:szCs w:val="24"/>
          <w:highlight w:val="yellow"/>
        </w:rPr>
        <w:t>)</w:t>
      </w:r>
    </w:p>
    <w:p w14:paraId="3B182E99" w14:textId="77777777" w:rsidR="008E78B9" w:rsidRDefault="008E78B9" w:rsidP="008E78B9">
      <w:pPr>
        <w:rPr>
          <w:b/>
          <w:sz w:val="24"/>
        </w:rPr>
      </w:pPr>
      <w:r>
        <w:rPr>
          <w:b/>
          <w:sz w:val="24"/>
        </w:rPr>
        <w:t xml:space="preserve">Summary: what is this section of Leviticus about? </w:t>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56FD5C66" w14:textId="77777777" w:rsidTr="008D261D">
        <w:trPr>
          <w:trHeight w:val="989"/>
        </w:trPr>
        <w:tc>
          <w:tcPr>
            <w:tcW w:w="11315" w:type="dxa"/>
          </w:tcPr>
          <w:p w14:paraId="29C072B5" w14:textId="77777777" w:rsidR="008E78B9" w:rsidRPr="005E3BB2" w:rsidRDefault="008E78B9" w:rsidP="008D261D">
            <w:pPr>
              <w:pStyle w:val="ListParagraph"/>
              <w:ind w:left="360"/>
              <w:rPr>
                <w:bCs/>
                <w:sz w:val="24"/>
              </w:rPr>
            </w:pPr>
          </w:p>
        </w:tc>
      </w:tr>
    </w:tbl>
    <w:p w14:paraId="50CE9C4E" w14:textId="77777777" w:rsidR="008E78B9" w:rsidRDefault="008E78B9" w:rsidP="008E78B9">
      <w:pPr>
        <w:rPr>
          <w:b/>
          <w:sz w:val="24"/>
        </w:rPr>
      </w:pPr>
    </w:p>
    <w:p w14:paraId="214F41B7"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1AF4025F" w14:textId="77777777" w:rsidTr="008D261D">
        <w:trPr>
          <w:trHeight w:val="4733"/>
        </w:trPr>
        <w:tc>
          <w:tcPr>
            <w:tcW w:w="11315" w:type="dxa"/>
          </w:tcPr>
          <w:p w14:paraId="7898DA1A" w14:textId="77777777" w:rsidR="008E78B9" w:rsidRPr="005E3BB2" w:rsidRDefault="008E78B9" w:rsidP="008D261D">
            <w:pPr>
              <w:pStyle w:val="ListParagraph"/>
              <w:ind w:left="360"/>
              <w:rPr>
                <w:bCs/>
                <w:sz w:val="24"/>
              </w:rPr>
            </w:pPr>
          </w:p>
        </w:tc>
      </w:tr>
    </w:tbl>
    <w:p w14:paraId="1E0BB1C8"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1ADAD226" w14:textId="77777777" w:rsidTr="008D261D">
        <w:trPr>
          <w:trHeight w:val="4589"/>
        </w:trPr>
        <w:tc>
          <w:tcPr>
            <w:tcW w:w="11315" w:type="dxa"/>
          </w:tcPr>
          <w:p w14:paraId="41B01322" w14:textId="77777777" w:rsidR="008E78B9" w:rsidRPr="005E3BB2" w:rsidRDefault="008E78B9" w:rsidP="008D261D">
            <w:pPr>
              <w:pStyle w:val="ListParagraph"/>
              <w:ind w:left="360"/>
              <w:rPr>
                <w:bCs/>
                <w:sz w:val="24"/>
              </w:rPr>
            </w:pPr>
          </w:p>
        </w:tc>
      </w:tr>
    </w:tbl>
    <w:p w14:paraId="57BCCAA1" w14:textId="77777777" w:rsidR="008E78B9" w:rsidRDefault="008E78B9" w:rsidP="008E78B9">
      <w:pPr>
        <w:rPr>
          <w:b/>
          <w:sz w:val="24"/>
        </w:rPr>
      </w:pPr>
      <w:r>
        <w:rPr>
          <w:b/>
          <w:sz w:val="24"/>
        </w:rPr>
        <w:lastRenderedPageBreak/>
        <w:t xml:space="preserve">Observation and Interpretation Discussion Questions: </w:t>
      </w:r>
    </w:p>
    <w:p w14:paraId="00B65FA1" w14:textId="77777777" w:rsidR="008E78B9" w:rsidRPr="00B93664" w:rsidRDefault="008E78B9" w:rsidP="008E78B9">
      <w:pPr>
        <w:rPr>
          <w:bCs/>
          <w:sz w:val="24"/>
        </w:rPr>
      </w:pPr>
      <w:r>
        <w:rPr>
          <w:bCs/>
          <w:sz w:val="24"/>
        </w:rPr>
        <w:t>(please refrain from answering until you have studied the text and answered the previous questions)</w:t>
      </w:r>
    </w:p>
    <w:p w14:paraId="6F7F4E7F" w14:textId="77777777" w:rsidR="008E78B9" w:rsidRDefault="008E78B9" w:rsidP="008E78B9">
      <w:pPr>
        <w:tabs>
          <w:tab w:val="left" w:pos="8397"/>
        </w:tabs>
        <w:rPr>
          <w:bCs/>
          <w:sz w:val="24"/>
        </w:rPr>
      </w:pPr>
      <w:r w:rsidRPr="00D659CF">
        <w:rPr>
          <w:bCs/>
          <w:sz w:val="24"/>
        </w:rPr>
        <w:t>1</w:t>
      </w:r>
      <w:r>
        <w:rPr>
          <w:bCs/>
          <w:sz w:val="24"/>
        </w:rPr>
        <w:t>. What connection should readers/hearers of Leviticus make between the deaths of Nadab and Abihu referenced in v.1 and the prohibition against going “</w:t>
      </w:r>
      <w:r w:rsidRPr="006B6A22">
        <w:rPr>
          <w:bCs/>
          <w:i/>
          <w:iCs/>
          <w:sz w:val="24"/>
        </w:rPr>
        <w:t>behind the veil</w:t>
      </w:r>
      <w:r>
        <w:rPr>
          <w:bCs/>
          <w:sz w:val="24"/>
        </w:rPr>
        <w:t xml:space="preserve">” in v.2? </w:t>
      </w:r>
    </w:p>
    <w:p w14:paraId="01F34205" w14:textId="77777777" w:rsidR="008E78B9" w:rsidRDefault="008E78B9" w:rsidP="008E78B9">
      <w:pPr>
        <w:tabs>
          <w:tab w:val="left" w:pos="8397"/>
        </w:tabs>
        <w:rPr>
          <w:bCs/>
          <w:sz w:val="24"/>
        </w:rPr>
      </w:pPr>
    </w:p>
    <w:p w14:paraId="6C387DC6" w14:textId="77777777" w:rsidR="008E78B9" w:rsidRDefault="008E78B9" w:rsidP="008E78B9">
      <w:pPr>
        <w:tabs>
          <w:tab w:val="left" w:pos="8397"/>
        </w:tabs>
        <w:rPr>
          <w:bCs/>
          <w:sz w:val="24"/>
        </w:rPr>
      </w:pPr>
    </w:p>
    <w:p w14:paraId="4E3E0B78" w14:textId="77777777" w:rsidR="008E78B9" w:rsidRDefault="008E78B9" w:rsidP="008E78B9">
      <w:pPr>
        <w:tabs>
          <w:tab w:val="left" w:pos="8397"/>
        </w:tabs>
        <w:rPr>
          <w:bCs/>
          <w:sz w:val="24"/>
        </w:rPr>
      </w:pPr>
    </w:p>
    <w:p w14:paraId="3D4AD2C9" w14:textId="77777777" w:rsidR="008E78B9" w:rsidRDefault="008E78B9" w:rsidP="008E78B9">
      <w:pPr>
        <w:tabs>
          <w:tab w:val="left" w:pos="8397"/>
        </w:tabs>
        <w:rPr>
          <w:bCs/>
          <w:sz w:val="24"/>
        </w:rPr>
      </w:pPr>
    </w:p>
    <w:p w14:paraId="7A853AD7" w14:textId="77777777" w:rsidR="008E78B9" w:rsidRPr="00FE4CD4" w:rsidRDefault="008E78B9" w:rsidP="008E78B9">
      <w:pPr>
        <w:tabs>
          <w:tab w:val="left" w:pos="8397"/>
        </w:tabs>
      </w:pPr>
      <w:r>
        <w:rPr>
          <w:bCs/>
          <w:sz w:val="24"/>
        </w:rPr>
        <w:t xml:space="preserve">2. What is ultimately required from Aaron before he can go behind the veil? </w:t>
      </w:r>
    </w:p>
    <w:p w14:paraId="642F316E" w14:textId="77777777" w:rsidR="008E78B9" w:rsidRDefault="008E78B9" w:rsidP="008E78B9">
      <w:pPr>
        <w:tabs>
          <w:tab w:val="left" w:pos="8397"/>
        </w:tabs>
        <w:rPr>
          <w:bCs/>
          <w:sz w:val="24"/>
        </w:rPr>
      </w:pPr>
    </w:p>
    <w:p w14:paraId="01883563" w14:textId="77777777" w:rsidR="008E78B9" w:rsidRDefault="008E78B9" w:rsidP="008E78B9">
      <w:pPr>
        <w:tabs>
          <w:tab w:val="left" w:pos="8397"/>
        </w:tabs>
        <w:rPr>
          <w:bCs/>
          <w:sz w:val="24"/>
        </w:rPr>
      </w:pPr>
    </w:p>
    <w:p w14:paraId="6174C412" w14:textId="77777777" w:rsidR="008E78B9" w:rsidRDefault="008E78B9" w:rsidP="008E78B9">
      <w:pPr>
        <w:tabs>
          <w:tab w:val="left" w:pos="8397"/>
        </w:tabs>
        <w:rPr>
          <w:bCs/>
          <w:sz w:val="24"/>
        </w:rPr>
      </w:pPr>
    </w:p>
    <w:p w14:paraId="5792CDB7" w14:textId="77777777" w:rsidR="008E78B9" w:rsidRDefault="008E78B9" w:rsidP="008E78B9">
      <w:pPr>
        <w:tabs>
          <w:tab w:val="left" w:pos="8397"/>
        </w:tabs>
        <w:rPr>
          <w:bCs/>
          <w:sz w:val="24"/>
        </w:rPr>
      </w:pPr>
    </w:p>
    <w:p w14:paraId="35EACF5B" w14:textId="77777777" w:rsidR="008E78B9" w:rsidRDefault="008E78B9" w:rsidP="008E78B9">
      <w:pPr>
        <w:tabs>
          <w:tab w:val="left" w:pos="8397"/>
        </w:tabs>
        <w:rPr>
          <w:bCs/>
          <w:sz w:val="24"/>
        </w:rPr>
      </w:pPr>
      <w:r>
        <w:rPr>
          <w:bCs/>
          <w:sz w:val="24"/>
        </w:rPr>
        <w:t xml:space="preserve">3. List all that must be atoned for during the “Day of Atonement” ceremony in Lev. 16.1-19, and the common method by which they are all atoned. </w:t>
      </w:r>
    </w:p>
    <w:p w14:paraId="0C21A2CA" w14:textId="77777777" w:rsidR="008E78B9" w:rsidRDefault="008E78B9" w:rsidP="008E78B9">
      <w:pPr>
        <w:tabs>
          <w:tab w:val="left" w:pos="8397"/>
        </w:tabs>
        <w:rPr>
          <w:bCs/>
          <w:sz w:val="24"/>
        </w:rPr>
      </w:pPr>
    </w:p>
    <w:p w14:paraId="016ED2DD" w14:textId="77777777" w:rsidR="008E78B9" w:rsidRDefault="008E78B9" w:rsidP="008E78B9">
      <w:pPr>
        <w:tabs>
          <w:tab w:val="left" w:pos="8397"/>
        </w:tabs>
        <w:rPr>
          <w:bCs/>
          <w:sz w:val="24"/>
        </w:rPr>
      </w:pPr>
    </w:p>
    <w:p w14:paraId="139C1399" w14:textId="77777777" w:rsidR="008E78B9" w:rsidRDefault="008E78B9" w:rsidP="008E78B9">
      <w:pPr>
        <w:tabs>
          <w:tab w:val="left" w:pos="8397"/>
        </w:tabs>
        <w:rPr>
          <w:bCs/>
          <w:sz w:val="24"/>
        </w:rPr>
      </w:pPr>
    </w:p>
    <w:p w14:paraId="65A8879B" w14:textId="77777777" w:rsidR="008E78B9" w:rsidRDefault="008E78B9" w:rsidP="008E78B9">
      <w:pPr>
        <w:tabs>
          <w:tab w:val="left" w:pos="8397"/>
        </w:tabs>
        <w:rPr>
          <w:bCs/>
          <w:sz w:val="24"/>
        </w:rPr>
      </w:pPr>
    </w:p>
    <w:p w14:paraId="0D674567" w14:textId="77777777" w:rsidR="008E78B9" w:rsidRDefault="008E78B9" w:rsidP="008E78B9">
      <w:pPr>
        <w:tabs>
          <w:tab w:val="left" w:pos="8397"/>
        </w:tabs>
        <w:rPr>
          <w:bCs/>
          <w:sz w:val="24"/>
        </w:rPr>
      </w:pPr>
      <w:r>
        <w:rPr>
          <w:bCs/>
          <w:sz w:val="24"/>
        </w:rPr>
        <w:t xml:space="preserve">4a &amp; b. Who or what was atoned for first? Why was this necessary? </w:t>
      </w:r>
    </w:p>
    <w:p w14:paraId="4DDE346B" w14:textId="77777777" w:rsidR="008E78B9" w:rsidRDefault="008E78B9" w:rsidP="008E78B9">
      <w:pPr>
        <w:tabs>
          <w:tab w:val="left" w:pos="8397"/>
        </w:tabs>
        <w:rPr>
          <w:bCs/>
          <w:sz w:val="24"/>
        </w:rPr>
      </w:pPr>
    </w:p>
    <w:p w14:paraId="608DC8F5" w14:textId="77777777" w:rsidR="008E78B9" w:rsidRDefault="008E78B9" w:rsidP="008E78B9">
      <w:pPr>
        <w:tabs>
          <w:tab w:val="left" w:pos="8397"/>
        </w:tabs>
        <w:rPr>
          <w:bCs/>
          <w:sz w:val="24"/>
        </w:rPr>
      </w:pPr>
    </w:p>
    <w:p w14:paraId="3A6341E9" w14:textId="77777777" w:rsidR="008E78B9" w:rsidRDefault="008E78B9" w:rsidP="008E78B9">
      <w:pPr>
        <w:tabs>
          <w:tab w:val="left" w:pos="8397"/>
        </w:tabs>
        <w:rPr>
          <w:bCs/>
          <w:sz w:val="24"/>
        </w:rPr>
      </w:pPr>
    </w:p>
    <w:p w14:paraId="0CE4587F" w14:textId="77777777" w:rsidR="008E78B9" w:rsidRDefault="008E78B9" w:rsidP="008E78B9">
      <w:pPr>
        <w:tabs>
          <w:tab w:val="left" w:pos="8397"/>
        </w:tabs>
        <w:rPr>
          <w:bCs/>
          <w:sz w:val="24"/>
        </w:rPr>
      </w:pPr>
    </w:p>
    <w:p w14:paraId="2F23B33D" w14:textId="77777777" w:rsidR="008E78B9" w:rsidRDefault="008E78B9" w:rsidP="008E78B9">
      <w:pPr>
        <w:tabs>
          <w:tab w:val="left" w:pos="8397"/>
        </w:tabs>
        <w:rPr>
          <w:bCs/>
          <w:sz w:val="24"/>
        </w:rPr>
      </w:pPr>
      <w:r>
        <w:rPr>
          <w:bCs/>
          <w:sz w:val="24"/>
        </w:rPr>
        <w:t xml:space="preserve">5a &amp; b. Who was permitted inside the grounds of the Tabernacle during the atonement ceremony? Why? </w:t>
      </w:r>
    </w:p>
    <w:p w14:paraId="07A0005B" w14:textId="77777777" w:rsidR="008E78B9" w:rsidRDefault="008E78B9" w:rsidP="008E78B9">
      <w:pPr>
        <w:tabs>
          <w:tab w:val="left" w:pos="8397"/>
        </w:tabs>
        <w:rPr>
          <w:bCs/>
          <w:sz w:val="24"/>
        </w:rPr>
      </w:pPr>
    </w:p>
    <w:p w14:paraId="203A6AB1" w14:textId="77777777" w:rsidR="008E78B9" w:rsidRDefault="008E78B9" w:rsidP="008E78B9">
      <w:pPr>
        <w:tabs>
          <w:tab w:val="left" w:pos="8397"/>
        </w:tabs>
        <w:rPr>
          <w:bCs/>
          <w:sz w:val="24"/>
        </w:rPr>
      </w:pPr>
    </w:p>
    <w:p w14:paraId="7C1BD4A6" w14:textId="77777777" w:rsidR="008E78B9" w:rsidRDefault="008E78B9" w:rsidP="008E78B9">
      <w:pPr>
        <w:tabs>
          <w:tab w:val="left" w:pos="8397"/>
        </w:tabs>
        <w:rPr>
          <w:bCs/>
          <w:sz w:val="24"/>
        </w:rPr>
      </w:pPr>
    </w:p>
    <w:p w14:paraId="52B9E807" w14:textId="77777777" w:rsidR="008E78B9" w:rsidRPr="00717F15" w:rsidRDefault="008E78B9" w:rsidP="008E78B9">
      <w:pPr>
        <w:tabs>
          <w:tab w:val="left" w:pos="8397"/>
        </w:tabs>
        <w:rPr>
          <w:bCs/>
          <w:sz w:val="24"/>
        </w:rPr>
      </w:pPr>
      <w:r>
        <w:rPr>
          <w:bCs/>
          <w:sz w:val="24"/>
        </w:rPr>
        <w:t xml:space="preserve">Bonus: In v.8, the two goats were both sent to </w:t>
      </w:r>
      <w:r>
        <w:rPr>
          <w:bCs/>
          <w:i/>
          <w:iCs/>
          <w:sz w:val="24"/>
        </w:rPr>
        <w:t>personal beings: “one lot for the LORD and the other lot for Azazel”</w:t>
      </w:r>
      <w:r>
        <w:rPr>
          <w:bCs/>
          <w:sz w:val="24"/>
        </w:rPr>
        <w:t xml:space="preserve"> (ESV)</w:t>
      </w:r>
      <w:r>
        <w:rPr>
          <w:bCs/>
          <w:i/>
          <w:iCs/>
          <w:sz w:val="24"/>
        </w:rPr>
        <w:t xml:space="preserve">. </w:t>
      </w:r>
      <w:r>
        <w:rPr>
          <w:bCs/>
          <w:sz w:val="24"/>
        </w:rPr>
        <w:t>Who would the opposing side to God, and why is it significant that the sins of Israel were borne by the goat back to “</w:t>
      </w:r>
      <w:r w:rsidRPr="00900D8B">
        <w:rPr>
          <w:bCs/>
          <w:i/>
          <w:iCs/>
          <w:sz w:val="24"/>
        </w:rPr>
        <w:t>Azazel</w:t>
      </w:r>
      <w:r>
        <w:rPr>
          <w:bCs/>
          <w:sz w:val="24"/>
        </w:rPr>
        <w:t xml:space="preserve">”? </w:t>
      </w:r>
    </w:p>
    <w:p w14:paraId="41073AF8" w14:textId="77777777" w:rsidR="008E78B9" w:rsidRDefault="008E78B9">
      <w:pPr>
        <w:sectPr w:rsidR="008E78B9" w:rsidSect="008E78B9">
          <w:headerReference w:type="default" r:id="rId58"/>
          <w:type w:val="continuous"/>
          <w:pgSz w:w="12240" w:h="15840"/>
          <w:pgMar w:top="720" w:right="1080" w:bottom="720" w:left="1080" w:header="180" w:footer="179" w:gutter="0"/>
          <w:cols w:space="720"/>
          <w:docGrid w:linePitch="360"/>
        </w:sectPr>
      </w:pPr>
    </w:p>
    <w:p w14:paraId="4D6E218C" w14:textId="77777777" w:rsidR="008E78B9" w:rsidRPr="00F9474E" w:rsidRDefault="008E78B9" w:rsidP="008E78B9">
      <w:pPr>
        <w:jc w:val="center"/>
        <w:rPr>
          <w:b/>
          <w:sz w:val="24"/>
        </w:rPr>
      </w:pPr>
      <w:r w:rsidRPr="00F9474E">
        <w:rPr>
          <w:b/>
          <w:sz w:val="24"/>
        </w:rPr>
        <w:lastRenderedPageBreak/>
        <w:t xml:space="preserve">BEFORE ANSWERING ANY QUESTIONS: read this section </w:t>
      </w:r>
      <w:r>
        <w:rPr>
          <w:b/>
          <w:sz w:val="24"/>
        </w:rPr>
        <w:t>1-2 times first!</w:t>
      </w:r>
    </w:p>
    <w:p w14:paraId="1509CF74" w14:textId="77777777" w:rsidR="008E78B9" w:rsidRPr="009534B4" w:rsidRDefault="008E78B9" w:rsidP="008E78B9">
      <w:pPr>
        <w:jc w:val="center"/>
        <w:rPr>
          <w:b/>
          <w:sz w:val="24"/>
          <w:szCs w:val="24"/>
        </w:rPr>
      </w:pPr>
      <w:r w:rsidRPr="009534B4">
        <w:rPr>
          <w:b/>
          <w:sz w:val="24"/>
          <w:szCs w:val="24"/>
          <w:highlight w:val="yellow"/>
        </w:rPr>
        <w:t>(</w:t>
      </w:r>
      <w:r>
        <w:rPr>
          <w:b/>
          <w:sz w:val="24"/>
          <w:szCs w:val="24"/>
          <w:highlight w:val="yellow"/>
        </w:rPr>
        <w:t>Leviticus 16.20-34</w:t>
      </w:r>
      <w:r w:rsidRPr="009534B4">
        <w:rPr>
          <w:b/>
          <w:sz w:val="24"/>
          <w:szCs w:val="24"/>
          <w:highlight w:val="yellow"/>
        </w:rPr>
        <w:t>)</w:t>
      </w:r>
    </w:p>
    <w:p w14:paraId="34685594" w14:textId="77777777" w:rsidR="008E78B9" w:rsidRDefault="008E78B9" w:rsidP="008E78B9">
      <w:pPr>
        <w:rPr>
          <w:b/>
          <w:sz w:val="24"/>
        </w:rPr>
      </w:pPr>
      <w:r>
        <w:rPr>
          <w:b/>
          <w:sz w:val="24"/>
        </w:rPr>
        <w:t xml:space="preserve">Summary: what is this section of Leviticus about? </w:t>
      </w:r>
      <w:r>
        <w:rPr>
          <w:b/>
          <w:sz w:val="24"/>
        </w:rPr>
        <w:br/>
      </w:r>
      <w:r w:rsidRPr="005162D9">
        <w:rPr>
          <w:bCs/>
          <w:sz w:val="24"/>
        </w:rPr>
        <w:t>(If there is a “summary passage” in this section, write down the reference also)</w:t>
      </w:r>
    </w:p>
    <w:tbl>
      <w:tblPr>
        <w:tblStyle w:val="TableGrid"/>
        <w:tblW w:w="0" w:type="auto"/>
        <w:tblLook w:val="04A0" w:firstRow="1" w:lastRow="0" w:firstColumn="1" w:lastColumn="0" w:noHBand="0" w:noVBand="1"/>
      </w:tblPr>
      <w:tblGrid>
        <w:gridCol w:w="10070"/>
      </w:tblGrid>
      <w:tr w:rsidR="008E78B9" w:rsidRPr="005E3BB2" w14:paraId="42C9C603" w14:textId="77777777" w:rsidTr="008D261D">
        <w:trPr>
          <w:trHeight w:val="989"/>
        </w:trPr>
        <w:tc>
          <w:tcPr>
            <w:tcW w:w="11315" w:type="dxa"/>
          </w:tcPr>
          <w:p w14:paraId="21A7F0B3" w14:textId="77777777" w:rsidR="008E78B9" w:rsidRPr="005E3BB2" w:rsidRDefault="008E78B9" w:rsidP="008D261D">
            <w:pPr>
              <w:pStyle w:val="ListParagraph"/>
              <w:ind w:left="360"/>
              <w:rPr>
                <w:bCs/>
                <w:sz w:val="24"/>
              </w:rPr>
            </w:pPr>
          </w:p>
        </w:tc>
      </w:tr>
    </w:tbl>
    <w:p w14:paraId="51BE49C4" w14:textId="77777777" w:rsidR="008E78B9" w:rsidRDefault="008E78B9" w:rsidP="008E78B9">
      <w:pPr>
        <w:rPr>
          <w:b/>
          <w:sz w:val="24"/>
        </w:rPr>
      </w:pPr>
    </w:p>
    <w:p w14:paraId="0C20B488" w14:textId="77777777" w:rsidR="008E78B9" w:rsidRPr="00B93664" w:rsidRDefault="008E78B9" w:rsidP="008E78B9">
      <w:pPr>
        <w:rPr>
          <w:bCs/>
          <w:sz w:val="24"/>
        </w:rPr>
      </w:pPr>
      <w:r w:rsidRPr="005162D9">
        <w:rPr>
          <w:b/>
          <w:bCs/>
        </w:rPr>
        <w:t>Observation: What did you see in the text?</w:t>
      </w:r>
      <w:r>
        <w:rPr>
          <w:bCs/>
          <w:sz w:val="24"/>
        </w:rPr>
        <w:br/>
        <w:t xml:space="preserve">(note structure, references, patterns, repetition, key ideas, </w:t>
      </w:r>
      <w:r w:rsidRPr="00CB6199">
        <w:rPr>
          <w:bCs/>
          <w:sz w:val="24"/>
          <w:u w:val="single"/>
        </w:rPr>
        <w:t>anything that stands out to you</w:t>
      </w:r>
      <w:r>
        <w:rPr>
          <w:bCs/>
          <w:sz w:val="24"/>
        </w:rPr>
        <w:t>)</w:t>
      </w:r>
    </w:p>
    <w:tbl>
      <w:tblPr>
        <w:tblStyle w:val="TableGrid"/>
        <w:tblW w:w="0" w:type="auto"/>
        <w:tblLook w:val="04A0" w:firstRow="1" w:lastRow="0" w:firstColumn="1" w:lastColumn="0" w:noHBand="0" w:noVBand="1"/>
      </w:tblPr>
      <w:tblGrid>
        <w:gridCol w:w="10070"/>
      </w:tblGrid>
      <w:tr w:rsidR="008E78B9" w14:paraId="541E5A65" w14:textId="77777777" w:rsidTr="008D261D">
        <w:trPr>
          <w:trHeight w:val="4733"/>
        </w:trPr>
        <w:tc>
          <w:tcPr>
            <w:tcW w:w="11315" w:type="dxa"/>
          </w:tcPr>
          <w:p w14:paraId="5DBA6E17" w14:textId="77777777" w:rsidR="008E78B9" w:rsidRPr="005E3BB2" w:rsidRDefault="008E78B9" w:rsidP="008D261D">
            <w:pPr>
              <w:pStyle w:val="ListParagraph"/>
              <w:ind w:left="360"/>
              <w:rPr>
                <w:bCs/>
                <w:sz w:val="24"/>
              </w:rPr>
            </w:pPr>
          </w:p>
        </w:tc>
      </w:tr>
    </w:tbl>
    <w:p w14:paraId="2B7EC011" w14:textId="77777777" w:rsidR="008E78B9" w:rsidRDefault="008E78B9" w:rsidP="008E78B9">
      <w:pPr>
        <w:rPr>
          <w:b/>
          <w:sz w:val="24"/>
        </w:rPr>
      </w:pPr>
      <w:r>
        <w:rPr>
          <w:b/>
          <w:sz w:val="24"/>
        </w:rPr>
        <w:br/>
        <w:t xml:space="preserve">Interpretation: </w:t>
      </w:r>
      <w:r w:rsidRPr="00A9144F">
        <w:rPr>
          <w:bCs/>
          <w:sz w:val="24"/>
        </w:rPr>
        <w:t xml:space="preserve">What did </w:t>
      </w:r>
      <w:r>
        <w:rPr>
          <w:bCs/>
          <w:sz w:val="24"/>
        </w:rPr>
        <w:t xml:space="preserve">this section of Leviticus mean </w:t>
      </w:r>
      <w:r w:rsidRPr="00A9144F">
        <w:rPr>
          <w:bCs/>
          <w:sz w:val="24"/>
        </w:rPr>
        <w:t>to the original hearers?</w:t>
      </w:r>
      <w:r>
        <w:rPr>
          <w:b/>
          <w:sz w:val="24"/>
        </w:rPr>
        <w:t xml:space="preserve">  </w:t>
      </w:r>
    </w:p>
    <w:tbl>
      <w:tblPr>
        <w:tblStyle w:val="TableGrid"/>
        <w:tblW w:w="0" w:type="auto"/>
        <w:tblLook w:val="04A0" w:firstRow="1" w:lastRow="0" w:firstColumn="1" w:lastColumn="0" w:noHBand="0" w:noVBand="1"/>
      </w:tblPr>
      <w:tblGrid>
        <w:gridCol w:w="10070"/>
      </w:tblGrid>
      <w:tr w:rsidR="008E78B9" w14:paraId="2EFAC812" w14:textId="77777777" w:rsidTr="008D261D">
        <w:trPr>
          <w:trHeight w:val="4589"/>
        </w:trPr>
        <w:tc>
          <w:tcPr>
            <w:tcW w:w="11315" w:type="dxa"/>
          </w:tcPr>
          <w:p w14:paraId="389B0AD1" w14:textId="77777777" w:rsidR="008E78B9" w:rsidRPr="005E3BB2" w:rsidRDefault="008E78B9" w:rsidP="008D261D">
            <w:pPr>
              <w:pStyle w:val="ListParagraph"/>
              <w:ind w:left="360"/>
              <w:rPr>
                <w:bCs/>
                <w:sz w:val="24"/>
              </w:rPr>
            </w:pPr>
          </w:p>
        </w:tc>
      </w:tr>
    </w:tbl>
    <w:p w14:paraId="65DA33B4" w14:textId="77777777" w:rsidR="008E78B9" w:rsidRDefault="008E78B9" w:rsidP="008E78B9">
      <w:pPr>
        <w:rPr>
          <w:b/>
          <w:sz w:val="24"/>
        </w:rPr>
      </w:pPr>
      <w:r>
        <w:rPr>
          <w:b/>
          <w:sz w:val="24"/>
        </w:rPr>
        <w:lastRenderedPageBreak/>
        <w:t xml:space="preserve">Observation and Interpretation Discussion Questions: </w:t>
      </w:r>
    </w:p>
    <w:p w14:paraId="7EFE6012" w14:textId="77777777" w:rsidR="008E78B9" w:rsidRPr="00B93664" w:rsidRDefault="008E78B9" w:rsidP="008E78B9">
      <w:pPr>
        <w:rPr>
          <w:bCs/>
          <w:sz w:val="24"/>
        </w:rPr>
      </w:pPr>
      <w:r>
        <w:rPr>
          <w:bCs/>
          <w:sz w:val="24"/>
        </w:rPr>
        <w:t>(please refrain from answering until you have studied the text and answered the previous questions)</w:t>
      </w:r>
    </w:p>
    <w:p w14:paraId="7FB89104" w14:textId="77777777" w:rsidR="008E78B9" w:rsidRDefault="008E78B9" w:rsidP="008E78B9">
      <w:pPr>
        <w:tabs>
          <w:tab w:val="left" w:pos="8397"/>
        </w:tabs>
        <w:rPr>
          <w:bCs/>
          <w:sz w:val="24"/>
        </w:rPr>
      </w:pPr>
      <w:r w:rsidRPr="00D659CF">
        <w:rPr>
          <w:bCs/>
          <w:sz w:val="24"/>
        </w:rPr>
        <w:t>1</w:t>
      </w:r>
      <w:r>
        <w:rPr>
          <w:bCs/>
          <w:sz w:val="24"/>
        </w:rPr>
        <w:t xml:space="preserve">a &amp; b. What was the point of leading the sin-laden goat into the wilderness, and why was the leader of said goat required to wash himself afterwards? </w:t>
      </w:r>
    </w:p>
    <w:p w14:paraId="66A037AB" w14:textId="77777777" w:rsidR="008E78B9" w:rsidRDefault="008E78B9" w:rsidP="008E78B9">
      <w:pPr>
        <w:tabs>
          <w:tab w:val="left" w:pos="8397"/>
        </w:tabs>
        <w:rPr>
          <w:bCs/>
          <w:sz w:val="24"/>
        </w:rPr>
      </w:pPr>
    </w:p>
    <w:p w14:paraId="2B8486A5" w14:textId="77777777" w:rsidR="008E78B9" w:rsidRDefault="008E78B9" w:rsidP="008E78B9">
      <w:pPr>
        <w:tabs>
          <w:tab w:val="left" w:pos="8397"/>
        </w:tabs>
        <w:rPr>
          <w:bCs/>
          <w:sz w:val="24"/>
        </w:rPr>
      </w:pPr>
    </w:p>
    <w:p w14:paraId="162E3485" w14:textId="77777777" w:rsidR="008E78B9" w:rsidRDefault="008E78B9" w:rsidP="008E78B9">
      <w:pPr>
        <w:tabs>
          <w:tab w:val="left" w:pos="8397"/>
        </w:tabs>
        <w:rPr>
          <w:bCs/>
          <w:sz w:val="24"/>
        </w:rPr>
      </w:pPr>
    </w:p>
    <w:p w14:paraId="05A19E39" w14:textId="77777777" w:rsidR="008E78B9" w:rsidRDefault="008E78B9" w:rsidP="008E78B9">
      <w:pPr>
        <w:tabs>
          <w:tab w:val="left" w:pos="8397"/>
        </w:tabs>
        <w:rPr>
          <w:bCs/>
          <w:sz w:val="24"/>
        </w:rPr>
      </w:pPr>
    </w:p>
    <w:p w14:paraId="243FA442" w14:textId="77777777" w:rsidR="008E78B9" w:rsidRDefault="008E78B9" w:rsidP="008E78B9">
      <w:pPr>
        <w:tabs>
          <w:tab w:val="left" w:pos="8397"/>
        </w:tabs>
        <w:rPr>
          <w:bCs/>
          <w:sz w:val="24"/>
        </w:rPr>
      </w:pPr>
    </w:p>
    <w:p w14:paraId="388D509E" w14:textId="77777777" w:rsidR="008E78B9" w:rsidRPr="00FE4CD4" w:rsidRDefault="008E78B9" w:rsidP="008E78B9">
      <w:pPr>
        <w:tabs>
          <w:tab w:val="left" w:pos="8397"/>
        </w:tabs>
      </w:pPr>
      <w:r>
        <w:rPr>
          <w:bCs/>
          <w:sz w:val="24"/>
        </w:rPr>
        <w:t>2a &amp; b. Why wasn’t the flesh of the “Day of Atonement” sin offerings eaten (as usual), and why did he who carried them outside to be burned wash himself and his clothes?</w:t>
      </w:r>
    </w:p>
    <w:p w14:paraId="205A92AB" w14:textId="77777777" w:rsidR="008E78B9" w:rsidRDefault="008E78B9" w:rsidP="008E78B9">
      <w:pPr>
        <w:tabs>
          <w:tab w:val="left" w:pos="8397"/>
        </w:tabs>
        <w:rPr>
          <w:bCs/>
          <w:sz w:val="24"/>
        </w:rPr>
      </w:pPr>
    </w:p>
    <w:p w14:paraId="4DB978B8" w14:textId="77777777" w:rsidR="008E78B9" w:rsidRDefault="008E78B9" w:rsidP="008E78B9">
      <w:pPr>
        <w:tabs>
          <w:tab w:val="left" w:pos="8397"/>
        </w:tabs>
        <w:rPr>
          <w:bCs/>
          <w:sz w:val="24"/>
        </w:rPr>
      </w:pPr>
    </w:p>
    <w:p w14:paraId="5F591970" w14:textId="77777777" w:rsidR="008E78B9" w:rsidRDefault="008E78B9" w:rsidP="008E78B9">
      <w:pPr>
        <w:tabs>
          <w:tab w:val="left" w:pos="8397"/>
        </w:tabs>
        <w:rPr>
          <w:bCs/>
          <w:sz w:val="24"/>
        </w:rPr>
      </w:pPr>
    </w:p>
    <w:p w14:paraId="7831BB6B" w14:textId="77777777" w:rsidR="008E78B9" w:rsidRDefault="008E78B9" w:rsidP="008E78B9">
      <w:pPr>
        <w:tabs>
          <w:tab w:val="left" w:pos="8397"/>
        </w:tabs>
        <w:rPr>
          <w:bCs/>
          <w:sz w:val="24"/>
        </w:rPr>
      </w:pPr>
    </w:p>
    <w:p w14:paraId="26F000FE" w14:textId="77777777" w:rsidR="008E78B9" w:rsidRDefault="008E78B9" w:rsidP="008E78B9">
      <w:pPr>
        <w:tabs>
          <w:tab w:val="left" w:pos="8397"/>
        </w:tabs>
        <w:rPr>
          <w:bCs/>
          <w:sz w:val="24"/>
        </w:rPr>
      </w:pPr>
    </w:p>
    <w:p w14:paraId="6062D355" w14:textId="77777777" w:rsidR="008E78B9" w:rsidRDefault="008E78B9" w:rsidP="008E78B9">
      <w:pPr>
        <w:tabs>
          <w:tab w:val="left" w:pos="8397"/>
        </w:tabs>
      </w:pPr>
      <w:r>
        <w:rPr>
          <w:bCs/>
          <w:sz w:val="24"/>
        </w:rPr>
        <w:t xml:space="preserve">3. Why did the </w:t>
      </w:r>
      <w:r w:rsidRPr="007B6F86">
        <w:rPr>
          <w:bCs/>
          <w:sz w:val="24"/>
          <w:szCs w:val="24"/>
        </w:rPr>
        <w:t xml:space="preserve">High Priest have to wash himself </w:t>
      </w:r>
      <w:r w:rsidRPr="007B6F86">
        <w:rPr>
          <w:bCs/>
          <w:i/>
          <w:iCs/>
          <w:sz w:val="24"/>
          <w:szCs w:val="24"/>
        </w:rPr>
        <w:t>after</w:t>
      </w:r>
      <w:r w:rsidRPr="007B6F86">
        <w:rPr>
          <w:sz w:val="24"/>
          <w:szCs w:val="24"/>
        </w:rPr>
        <w:t xml:space="preserve"> offering atonement?</w:t>
      </w:r>
    </w:p>
    <w:p w14:paraId="4A525386" w14:textId="77777777" w:rsidR="008E78B9" w:rsidRDefault="008E78B9" w:rsidP="008E78B9">
      <w:pPr>
        <w:tabs>
          <w:tab w:val="left" w:pos="8397"/>
        </w:tabs>
      </w:pPr>
    </w:p>
    <w:p w14:paraId="535B07E2" w14:textId="77777777" w:rsidR="008E78B9" w:rsidRDefault="008E78B9" w:rsidP="008E78B9">
      <w:pPr>
        <w:tabs>
          <w:tab w:val="left" w:pos="8397"/>
        </w:tabs>
      </w:pPr>
    </w:p>
    <w:p w14:paraId="664A3886" w14:textId="77777777" w:rsidR="008E78B9" w:rsidRDefault="008E78B9" w:rsidP="008E78B9">
      <w:pPr>
        <w:tabs>
          <w:tab w:val="left" w:pos="8397"/>
        </w:tabs>
      </w:pPr>
    </w:p>
    <w:p w14:paraId="48675B33" w14:textId="77777777" w:rsidR="008E78B9" w:rsidRDefault="008E78B9" w:rsidP="008E78B9">
      <w:pPr>
        <w:tabs>
          <w:tab w:val="left" w:pos="8397"/>
        </w:tabs>
      </w:pPr>
    </w:p>
    <w:p w14:paraId="40228A4B" w14:textId="77777777" w:rsidR="008E78B9" w:rsidRDefault="008E78B9" w:rsidP="008E78B9">
      <w:pPr>
        <w:tabs>
          <w:tab w:val="left" w:pos="8397"/>
        </w:tabs>
      </w:pPr>
    </w:p>
    <w:p w14:paraId="08204620" w14:textId="77777777" w:rsidR="008E78B9" w:rsidRPr="007B6F86" w:rsidRDefault="008E78B9" w:rsidP="008E78B9">
      <w:pPr>
        <w:tabs>
          <w:tab w:val="left" w:pos="8397"/>
        </w:tabs>
      </w:pPr>
    </w:p>
    <w:p w14:paraId="592EFC29" w14:textId="77777777" w:rsidR="008E78B9" w:rsidRDefault="008E78B9" w:rsidP="008E78B9">
      <w:pPr>
        <w:tabs>
          <w:tab w:val="left" w:pos="8397"/>
        </w:tabs>
        <w:rPr>
          <w:bCs/>
          <w:sz w:val="24"/>
        </w:rPr>
      </w:pPr>
      <w:r>
        <w:rPr>
          <w:bCs/>
          <w:sz w:val="24"/>
        </w:rPr>
        <w:t>4. Why was this day declared to be a Sabbath, and what did it mean for Israel to “afflict” themselves? (cf. Lev. 23.26-32)</w:t>
      </w:r>
    </w:p>
    <w:p w14:paraId="7A8C961F" w14:textId="77777777" w:rsidR="008E78B9" w:rsidRDefault="008E78B9" w:rsidP="008E78B9">
      <w:pPr>
        <w:tabs>
          <w:tab w:val="left" w:pos="8397"/>
        </w:tabs>
        <w:rPr>
          <w:bCs/>
          <w:sz w:val="24"/>
        </w:rPr>
      </w:pPr>
    </w:p>
    <w:p w14:paraId="7E680C4F" w14:textId="77777777" w:rsidR="008E78B9" w:rsidRDefault="008E78B9" w:rsidP="008E78B9">
      <w:pPr>
        <w:tabs>
          <w:tab w:val="left" w:pos="8397"/>
        </w:tabs>
        <w:rPr>
          <w:bCs/>
          <w:sz w:val="24"/>
        </w:rPr>
      </w:pPr>
    </w:p>
    <w:p w14:paraId="78AD2603" w14:textId="77777777" w:rsidR="008E78B9" w:rsidRDefault="008E78B9" w:rsidP="008E78B9">
      <w:pPr>
        <w:tabs>
          <w:tab w:val="left" w:pos="8397"/>
        </w:tabs>
        <w:rPr>
          <w:bCs/>
          <w:sz w:val="24"/>
        </w:rPr>
      </w:pPr>
    </w:p>
    <w:p w14:paraId="25982FE9" w14:textId="77777777" w:rsidR="008E78B9" w:rsidRDefault="008E78B9" w:rsidP="008E78B9">
      <w:pPr>
        <w:tabs>
          <w:tab w:val="left" w:pos="8397"/>
        </w:tabs>
        <w:rPr>
          <w:bCs/>
          <w:sz w:val="24"/>
        </w:rPr>
      </w:pPr>
    </w:p>
    <w:p w14:paraId="5A72C9FF" w14:textId="77777777" w:rsidR="008E78B9" w:rsidRDefault="008E78B9" w:rsidP="008E78B9">
      <w:pPr>
        <w:tabs>
          <w:tab w:val="left" w:pos="8397"/>
        </w:tabs>
        <w:rPr>
          <w:bCs/>
          <w:sz w:val="24"/>
        </w:rPr>
      </w:pPr>
    </w:p>
    <w:p w14:paraId="00BC1900" w14:textId="77777777" w:rsidR="008E78B9" w:rsidRDefault="008E78B9" w:rsidP="008E78B9">
      <w:pPr>
        <w:tabs>
          <w:tab w:val="left" w:pos="8397"/>
        </w:tabs>
        <w:rPr>
          <w:bCs/>
          <w:sz w:val="24"/>
        </w:rPr>
      </w:pPr>
      <w:r>
        <w:rPr>
          <w:bCs/>
          <w:sz w:val="24"/>
        </w:rPr>
        <w:t xml:space="preserve">5. What was demonstrated by the yearly renewal of this ceremony? </w:t>
      </w:r>
    </w:p>
    <w:p w14:paraId="4B17D4EA" w14:textId="77777777" w:rsidR="008E78B9" w:rsidRDefault="008E78B9">
      <w:pPr>
        <w:sectPr w:rsidR="008E78B9" w:rsidSect="008E78B9">
          <w:headerReference w:type="default" r:id="rId59"/>
          <w:type w:val="continuous"/>
          <w:pgSz w:w="12240" w:h="15840"/>
          <w:pgMar w:top="720" w:right="1080" w:bottom="720" w:left="1080" w:header="180" w:footer="179" w:gutter="0"/>
          <w:cols w:space="720"/>
          <w:docGrid w:linePitch="360"/>
        </w:sectPr>
      </w:pPr>
    </w:p>
    <w:p w14:paraId="6C4FEC86" w14:textId="77777777" w:rsidR="008E78B9" w:rsidRDefault="008E78B9" w:rsidP="008E78B9">
      <w:pPr>
        <w:rPr>
          <w:bCs/>
          <w:sz w:val="24"/>
        </w:rPr>
      </w:pPr>
      <w:r>
        <w:rPr>
          <w:bCs/>
          <w:sz w:val="24"/>
        </w:rPr>
        <w:lastRenderedPageBreak/>
        <w:t xml:space="preserve">Leviticus 16 is the central focus of this great book, and the “Day of Atonement” ceremony described in ch. 16 is of utmost importance. We have noted throughout this study how Jesus is the ultimate fulfillment of the concepts described in Leviticus, and nowhere is that point more plainly revealed to us than in the process of atonement. </w:t>
      </w:r>
    </w:p>
    <w:p w14:paraId="5131BBFA" w14:textId="77777777" w:rsidR="008E78B9" w:rsidRPr="005F7248" w:rsidRDefault="008E78B9" w:rsidP="008E78B9">
      <w:pPr>
        <w:jc w:val="center"/>
        <w:rPr>
          <w:bCs/>
          <w:sz w:val="24"/>
        </w:rPr>
      </w:pPr>
      <w:r>
        <w:rPr>
          <w:bCs/>
          <w:sz w:val="24"/>
        </w:rPr>
        <w:t>*NOTICE: The reading assignment highlighted below is different*</w:t>
      </w:r>
    </w:p>
    <w:p w14:paraId="7C0543DA" w14:textId="77777777" w:rsidR="008E78B9" w:rsidRPr="00894901" w:rsidRDefault="008E78B9" w:rsidP="008E78B9">
      <w:pPr>
        <w:rPr>
          <w:bCs/>
          <w:sz w:val="24"/>
        </w:rPr>
      </w:pPr>
      <w:r>
        <w:rPr>
          <w:bCs/>
          <w:sz w:val="24"/>
        </w:rPr>
        <w:t xml:space="preserve">The three key questions we have asked each week in regard to Leviticus are of particular importance in this pivotal section of the book: </w:t>
      </w:r>
    </w:p>
    <w:p w14:paraId="710900D2" w14:textId="77777777" w:rsidR="008E78B9" w:rsidRDefault="008E78B9" w:rsidP="008C5D0A">
      <w:pPr>
        <w:pStyle w:val="ListParagraph"/>
        <w:numPr>
          <w:ilvl w:val="0"/>
          <w:numId w:val="5"/>
        </w:numPr>
        <w:rPr>
          <w:b/>
          <w:sz w:val="24"/>
        </w:rPr>
      </w:pPr>
      <w:r>
        <w:rPr>
          <w:b/>
          <w:sz w:val="24"/>
        </w:rPr>
        <w:t xml:space="preserve">How does this unit point forward to Jesus? </w:t>
      </w:r>
    </w:p>
    <w:p w14:paraId="01717799" w14:textId="77777777" w:rsidR="008E78B9" w:rsidRDefault="008E78B9" w:rsidP="008C5D0A">
      <w:pPr>
        <w:pStyle w:val="ListParagraph"/>
        <w:numPr>
          <w:ilvl w:val="0"/>
          <w:numId w:val="5"/>
        </w:numPr>
        <w:rPr>
          <w:b/>
          <w:sz w:val="24"/>
        </w:rPr>
      </w:pPr>
      <w:r>
        <w:rPr>
          <w:b/>
          <w:sz w:val="24"/>
        </w:rPr>
        <w:t>What applications should Christians make from this unit?</w:t>
      </w:r>
    </w:p>
    <w:p w14:paraId="7905CD12" w14:textId="77777777" w:rsidR="008E78B9" w:rsidRDefault="008E78B9" w:rsidP="008C5D0A">
      <w:pPr>
        <w:pStyle w:val="ListParagraph"/>
        <w:numPr>
          <w:ilvl w:val="0"/>
          <w:numId w:val="5"/>
        </w:numPr>
        <w:rPr>
          <w:b/>
          <w:sz w:val="24"/>
        </w:rPr>
      </w:pPr>
      <w:r>
        <w:rPr>
          <w:b/>
          <w:sz w:val="24"/>
        </w:rPr>
        <w:t xml:space="preserve">What connections do we find in the New Testament from this section? </w:t>
      </w:r>
    </w:p>
    <w:p w14:paraId="6E9916FC" w14:textId="77777777" w:rsidR="008E78B9" w:rsidRPr="008C06BF" w:rsidRDefault="008E78B9" w:rsidP="008E78B9">
      <w:pPr>
        <w:jc w:val="center"/>
        <w:rPr>
          <w:bCs/>
          <w:sz w:val="24"/>
          <w:szCs w:val="24"/>
        </w:rPr>
      </w:pPr>
      <w:r>
        <w:rPr>
          <w:bCs/>
          <w:sz w:val="24"/>
          <w:szCs w:val="24"/>
          <w:highlight w:val="yellow"/>
        </w:rPr>
        <w:t xml:space="preserve">Special Reading Assignment: </w:t>
      </w:r>
      <w:r w:rsidRPr="008C06BF">
        <w:rPr>
          <w:bCs/>
          <w:sz w:val="24"/>
          <w:szCs w:val="24"/>
          <w:highlight w:val="yellow"/>
        </w:rPr>
        <w:t xml:space="preserve">(Leviticus </w:t>
      </w:r>
      <w:r>
        <w:rPr>
          <w:bCs/>
          <w:sz w:val="24"/>
          <w:szCs w:val="24"/>
          <w:highlight w:val="yellow"/>
        </w:rPr>
        <w:t>16; then Hebrews 9-10</w:t>
      </w:r>
      <w:r w:rsidRPr="008C06BF">
        <w:rPr>
          <w:bCs/>
          <w:sz w:val="24"/>
          <w:szCs w:val="24"/>
          <w:highlight w:val="yellow"/>
        </w:rPr>
        <w:t>)</w:t>
      </w:r>
    </w:p>
    <w:p w14:paraId="0213B910" w14:textId="77777777" w:rsidR="008E78B9" w:rsidRPr="00317E83" w:rsidRDefault="008E78B9" w:rsidP="008E78B9">
      <w:pPr>
        <w:rPr>
          <w:rFonts w:ascii="Calibri" w:eastAsia="Calibri" w:hAnsi="Calibri" w:cs="Times New Roman"/>
          <w:bCs/>
          <w:sz w:val="24"/>
        </w:rPr>
      </w:pPr>
      <w:r w:rsidRPr="008C06BF">
        <w:rPr>
          <w:rFonts w:ascii="Calibri" w:eastAsia="Calibri" w:hAnsi="Calibri" w:cs="Times New Roman"/>
          <w:b/>
          <w:sz w:val="24"/>
        </w:rPr>
        <w:t>#1</w:t>
      </w:r>
      <w:r w:rsidRPr="00317E83">
        <w:rPr>
          <w:rFonts w:ascii="Calibri" w:eastAsia="Calibri" w:hAnsi="Calibri" w:cs="Times New Roman"/>
          <w:b/>
          <w:sz w:val="24"/>
        </w:rPr>
        <w:t>: How does</w:t>
      </w:r>
      <w:r w:rsidRPr="008C06BF">
        <w:rPr>
          <w:rFonts w:ascii="Calibri" w:eastAsia="Calibri" w:hAnsi="Calibri" w:cs="Times New Roman"/>
          <w:b/>
          <w:sz w:val="24"/>
        </w:rPr>
        <w:t xml:space="preserve"> the </w:t>
      </w:r>
      <w:r>
        <w:rPr>
          <w:rFonts w:ascii="Calibri" w:eastAsia="Calibri" w:hAnsi="Calibri" w:cs="Times New Roman"/>
          <w:b/>
          <w:sz w:val="24"/>
        </w:rPr>
        <w:t xml:space="preserve">“Day of Atonement” described in Lev. 16 </w:t>
      </w:r>
      <w:r w:rsidRPr="008C06BF">
        <w:rPr>
          <w:rFonts w:ascii="Calibri" w:eastAsia="Calibri" w:hAnsi="Calibri" w:cs="Times New Roman"/>
          <w:b/>
          <w:sz w:val="24"/>
        </w:rPr>
        <w:t>point forward to Jesus?</w:t>
      </w:r>
      <w:r>
        <w:rPr>
          <w:rFonts w:ascii="Calibri" w:eastAsia="Calibri" w:hAnsi="Calibri" w:cs="Times New Roman"/>
          <w:bCs/>
          <w:sz w:val="24"/>
        </w:rPr>
        <w:t xml:space="preserve"> </w:t>
      </w:r>
      <w:r>
        <w:rPr>
          <w:rFonts w:ascii="Calibri" w:eastAsia="Calibri" w:hAnsi="Calibri" w:cs="Times New Roman"/>
          <w:bCs/>
          <w:sz w:val="24"/>
        </w:rPr>
        <w:br/>
        <w:t>(What do you see in this section that reminds you of Jesus, His work, His sacrifice, etc.?)</w:t>
      </w:r>
    </w:p>
    <w:tbl>
      <w:tblPr>
        <w:tblStyle w:val="TableGrid"/>
        <w:tblW w:w="0" w:type="auto"/>
        <w:tblLook w:val="04A0" w:firstRow="1" w:lastRow="0" w:firstColumn="1" w:lastColumn="0" w:noHBand="0" w:noVBand="1"/>
      </w:tblPr>
      <w:tblGrid>
        <w:gridCol w:w="10070"/>
      </w:tblGrid>
      <w:tr w:rsidR="008E78B9" w:rsidRPr="00317E83" w14:paraId="63BD512E" w14:textId="77777777" w:rsidTr="008D261D">
        <w:trPr>
          <w:trHeight w:val="9152"/>
        </w:trPr>
        <w:tc>
          <w:tcPr>
            <w:tcW w:w="11315" w:type="dxa"/>
          </w:tcPr>
          <w:p w14:paraId="49AF4380" w14:textId="77777777" w:rsidR="008E78B9" w:rsidRPr="00317E83" w:rsidRDefault="008E78B9" w:rsidP="008D261D">
            <w:pPr>
              <w:ind w:left="360"/>
              <w:contextualSpacing/>
              <w:rPr>
                <w:rFonts w:ascii="Calibri" w:eastAsia="Calibri" w:hAnsi="Calibri" w:cs="Times New Roman"/>
                <w:bCs/>
                <w:sz w:val="24"/>
              </w:rPr>
            </w:pPr>
          </w:p>
        </w:tc>
      </w:tr>
    </w:tbl>
    <w:p w14:paraId="70E02DB8" w14:textId="77777777" w:rsidR="008E78B9" w:rsidRPr="007805FB" w:rsidRDefault="008E78B9" w:rsidP="008E78B9">
      <w:pPr>
        <w:rPr>
          <w:b/>
          <w:sz w:val="24"/>
        </w:rPr>
      </w:pPr>
      <w:r w:rsidRPr="007805FB">
        <w:rPr>
          <w:rFonts w:ascii="Calibri" w:eastAsia="Calibri" w:hAnsi="Calibri" w:cs="Times New Roman"/>
          <w:b/>
          <w:sz w:val="24"/>
        </w:rPr>
        <w:lastRenderedPageBreak/>
        <w:t xml:space="preserve">#2: </w:t>
      </w:r>
      <w:r w:rsidRPr="007805FB">
        <w:rPr>
          <w:b/>
          <w:sz w:val="24"/>
        </w:rPr>
        <w:t>What applications</w:t>
      </w:r>
      <w:r>
        <w:rPr>
          <w:b/>
          <w:sz w:val="24"/>
        </w:rPr>
        <w:t xml:space="preserve"> in regard to </w:t>
      </w:r>
      <w:r>
        <w:rPr>
          <w:b/>
          <w:i/>
          <w:iCs/>
          <w:sz w:val="24"/>
        </w:rPr>
        <w:t>atonement</w:t>
      </w:r>
      <w:r w:rsidRPr="007805FB">
        <w:rPr>
          <w:b/>
          <w:sz w:val="24"/>
        </w:rPr>
        <w:t xml:space="preserve"> should Christians make from this unit?</w:t>
      </w:r>
    </w:p>
    <w:p w14:paraId="6346EE24" w14:textId="77777777" w:rsidR="008E78B9" w:rsidRPr="00317E83" w:rsidRDefault="008E78B9" w:rsidP="008E78B9">
      <w:pPr>
        <w:rPr>
          <w:rFonts w:ascii="Calibri" w:eastAsia="Calibri" w:hAnsi="Calibri" w:cs="Times New Roman"/>
          <w:bCs/>
          <w:sz w:val="24"/>
        </w:rPr>
      </w:pPr>
      <w:r>
        <w:rPr>
          <w:rFonts w:ascii="Calibri" w:eastAsia="Calibri" w:hAnsi="Calibri" w:cs="Times New Roman"/>
          <w:bCs/>
          <w:sz w:val="24"/>
        </w:rPr>
        <w:t>(If possible, provide support from N.T. passages for each application)</w:t>
      </w:r>
    </w:p>
    <w:tbl>
      <w:tblPr>
        <w:tblStyle w:val="TableGrid"/>
        <w:tblW w:w="0" w:type="auto"/>
        <w:tblLook w:val="04A0" w:firstRow="1" w:lastRow="0" w:firstColumn="1" w:lastColumn="0" w:noHBand="0" w:noVBand="1"/>
      </w:tblPr>
      <w:tblGrid>
        <w:gridCol w:w="10070"/>
      </w:tblGrid>
      <w:tr w:rsidR="008E78B9" w:rsidRPr="00317E83" w14:paraId="0D73331C" w14:textId="77777777" w:rsidTr="008D261D">
        <w:trPr>
          <w:trHeight w:val="5966"/>
        </w:trPr>
        <w:tc>
          <w:tcPr>
            <w:tcW w:w="11315" w:type="dxa"/>
          </w:tcPr>
          <w:p w14:paraId="332AD67C" w14:textId="77777777" w:rsidR="008E78B9" w:rsidRPr="00317E83" w:rsidRDefault="008E78B9" w:rsidP="008D261D">
            <w:pPr>
              <w:ind w:left="360"/>
              <w:contextualSpacing/>
              <w:rPr>
                <w:rFonts w:ascii="Calibri" w:eastAsia="Calibri" w:hAnsi="Calibri" w:cs="Times New Roman"/>
                <w:bCs/>
                <w:sz w:val="24"/>
              </w:rPr>
            </w:pPr>
          </w:p>
        </w:tc>
      </w:tr>
    </w:tbl>
    <w:p w14:paraId="177C6768" w14:textId="77777777" w:rsidR="008E78B9" w:rsidRDefault="008E78B9" w:rsidP="008E78B9">
      <w:pPr>
        <w:tabs>
          <w:tab w:val="left" w:pos="8397"/>
        </w:tabs>
        <w:rPr>
          <w:bCs/>
          <w:sz w:val="24"/>
        </w:rPr>
      </w:pPr>
    </w:p>
    <w:p w14:paraId="1A97B708" w14:textId="77777777" w:rsidR="008E78B9" w:rsidRPr="00317E83" w:rsidRDefault="008E78B9" w:rsidP="008E78B9">
      <w:pPr>
        <w:rPr>
          <w:b/>
          <w:sz w:val="24"/>
        </w:rPr>
      </w:pPr>
      <w:r w:rsidRPr="007805FB">
        <w:rPr>
          <w:rFonts w:ascii="Calibri" w:eastAsia="Calibri" w:hAnsi="Calibri" w:cs="Times New Roman"/>
          <w:b/>
          <w:sz w:val="24"/>
        </w:rPr>
        <w:t>#</w:t>
      </w:r>
      <w:r>
        <w:rPr>
          <w:rFonts w:ascii="Calibri" w:eastAsia="Calibri" w:hAnsi="Calibri" w:cs="Times New Roman"/>
          <w:b/>
          <w:sz w:val="24"/>
        </w:rPr>
        <w:t>3</w:t>
      </w:r>
      <w:r w:rsidRPr="007805FB">
        <w:rPr>
          <w:rFonts w:ascii="Calibri" w:eastAsia="Calibri" w:hAnsi="Calibri" w:cs="Times New Roman"/>
          <w:b/>
          <w:sz w:val="24"/>
        </w:rPr>
        <w:t xml:space="preserve">: </w:t>
      </w:r>
      <w:r w:rsidRPr="007805FB">
        <w:rPr>
          <w:b/>
          <w:sz w:val="24"/>
        </w:rPr>
        <w:t xml:space="preserve">What </w:t>
      </w:r>
      <w:r>
        <w:rPr>
          <w:b/>
          <w:sz w:val="24"/>
        </w:rPr>
        <w:t>other N.T. connections do you see in this chapter of Leviticus?</w:t>
      </w:r>
    </w:p>
    <w:tbl>
      <w:tblPr>
        <w:tblStyle w:val="TableGrid"/>
        <w:tblW w:w="0" w:type="auto"/>
        <w:tblLook w:val="04A0" w:firstRow="1" w:lastRow="0" w:firstColumn="1" w:lastColumn="0" w:noHBand="0" w:noVBand="1"/>
      </w:tblPr>
      <w:tblGrid>
        <w:gridCol w:w="10070"/>
      </w:tblGrid>
      <w:tr w:rsidR="008E78B9" w:rsidRPr="00317E83" w14:paraId="6E711CA5" w14:textId="77777777" w:rsidTr="008D261D">
        <w:trPr>
          <w:trHeight w:val="6038"/>
        </w:trPr>
        <w:tc>
          <w:tcPr>
            <w:tcW w:w="11315" w:type="dxa"/>
          </w:tcPr>
          <w:p w14:paraId="495574DD" w14:textId="77777777" w:rsidR="008E78B9" w:rsidRPr="00317E83" w:rsidRDefault="008E78B9" w:rsidP="008D261D">
            <w:pPr>
              <w:ind w:left="360"/>
              <w:contextualSpacing/>
              <w:rPr>
                <w:rFonts w:ascii="Calibri" w:eastAsia="Calibri" w:hAnsi="Calibri" w:cs="Times New Roman"/>
                <w:bCs/>
                <w:sz w:val="24"/>
              </w:rPr>
            </w:pPr>
          </w:p>
        </w:tc>
      </w:tr>
    </w:tbl>
    <w:p w14:paraId="2E34274F" w14:textId="77777777" w:rsidR="008E78B9" w:rsidRDefault="008E78B9"/>
    <w:sectPr w:rsidR="008E78B9" w:rsidSect="008E78B9">
      <w:headerReference w:type="default" r:id="rId60"/>
      <w:type w:val="continuous"/>
      <w:pgSz w:w="12240" w:h="15840"/>
      <w:pgMar w:top="720" w:right="1080" w:bottom="720" w:left="1080" w:header="180" w:footer="1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6CA78" w14:textId="77777777" w:rsidR="001E3197" w:rsidRDefault="001E3197" w:rsidP="008E78B9">
      <w:pPr>
        <w:spacing w:after="0" w:line="240" w:lineRule="auto"/>
      </w:pPr>
      <w:r>
        <w:separator/>
      </w:r>
    </w:p>
  </w:endnote>
  <w:endnote w:type="continuationSeparator" w:id="0">
    <w:p w14:paraId="694C9351" w14:textId="77777777" w:rsidR="001E3197" w:rsidRDefault="001E3197" w:rsidP="008E7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4A2FD" w14:textId="77777777" w:rsidR="00782F4C" w:rsidRDefault="001E319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FCBC3" w14:textId="77777777" w:rsidR="00BC7B4A" w:rsidRDefault="001E31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BB11" w14:textId="77777777" w:rsidR="00BC7B4A" w:rsidRDefault="001E31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2C9B" w14:textId="77777777" w:rsidR="00BC7B4A" w:rsidRDefault="001E319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7424D" w14:textId="77777777" w:rsidR="001E2390" w:rsidRDefault="001E319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6B81" w14:textId="77777777" w:rsidR="001E2390" w:rsidRDefault="001E319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EFE16" w14:textId="77777777" w:rsidR="001E2390" w:rsidRDefault="001E319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9E8CF" w14:textId="77777777" w:rsidR="00436C78" w:rsidRDefault="001E319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23D31" w14:textId="77777777" w:rsidR="00436C78" w:rsidRDefault="001E319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7FB9C" w14:textId="77777777" w:rsidR="00436C78" w:rsidRDefault="001E319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19E7F" w14:textId="77777777" w:rsidR="007F2F2D" w:rsidRDefault="001E3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92E72" w14:textId="77777777" w:rsidR="00782F4C" w:rsidRDefault="001E319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73171" w14:textId="77777777" w:rsidR="007F2F2D" w:rsidRDefault="001E319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0FF43" w14:textId="77777777" w:rsidR="007F2F2D" w:rsidRDefault="001E319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1F041" w14:textId="77777777" w:rsidR="00436C78" w:rsidRDefault="001E319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8E231" w14:textId="77777777" w:rsidR="00436C78" w:rsidRDefault="001E319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9A124" w14:textId="77777777" w:rsidR="00436C78" w:rsidRDefault="001E31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653BF" w14:textId="77777777" w:rsidR="00782F4C" w:rsidRDefault="001E31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CA713" w14:textId="77777777" w:rsidR="00BA6717" w:rsidRDefault="001E319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D3F27" w14:textId="77777777" w:rsidR="00BA6717" w:rsidRDefault="001E319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07557" w14:textId="77777777" w:rsidR="00BA6717" w:rsidRDefault="001E31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7F946" w14:textId="77777777" w:rsidR="009E4143" w:rsidRDefault="001E31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AB5AF" w14:textId="77777777" w:rsidR="009E4143" w:rsidRDefault="001E31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78024" w14:textId="77777777" w:rsidR="009E4143" w:rsidRDefault="001E3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C1B7B" w14:textId="77777777" w:rsidR="001E3197" w:rsidRDefault="001E3197" w:rsidP="008E78B9">
      <w:pPr>
        <w:spacing w:after="0" w:line="240" w:lineRule="auto"/>
      </w:pPr>
      <w:r>
        <w:separator/>
      </w:r>
    </w:p>
  </w:footnote>
  <w:footnote w:type="continuationSeparator" w:id="0">
    <w:p w14:paraId="5AF62445" w14:textId="77777777" w:rsidR="001E3197" w:rsidRDefault="001E3197" w:rsidP="008E7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DA58B" w14:textId="77777777" w:rsidR="00782F4C" w:rsidRDefault="001E319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EBD24" w14:textId="77777777" w:rsidR="00BC7B4A" w:rsidRDefault="001E31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26817"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9059A" w14:textId="77777777" w:rsidR="00BC7B4A" w:rsidRDefault="001E319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16D58" w14:textId="77777777" w:rsidR="001E2390" w:rsidRDefault="001E319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C5389" w14:textId="1A06082D"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rsidR="008E78B9">
      <w:t>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9C55B" w14:textId="77777777" w:rsidR="001E2390" w:rsidRDefault="001E319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E3795" w14:textId="77777777" w:rsidR="00436C78" w:rsidRDefault="001E319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B17F2" w14:textId="2F16E048"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rsidR="008E78B9">
      <w:t>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DB1C0" w14:textId="77777777" w:rsidR="00436C78" w:rsidRDefault="001E319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A19B4"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A57F"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C1C90" w14:textId="77777777" w:rsidR="007F2F2D" w:rsidRDefault="001E319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F98A0"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FE25B" w14:textId="77777777" w:rsidR="007F2F2D" w:rsidRDefault="001E319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9ACE6" w14:textId="77777777" w:rsidR="00436C78" w:rsidRDefault="001E319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725CE"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2873A" w14:textId="77777777" w:rsidR="00436C78" w:rsidRDefault="001E319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48DB" w14:textId="77777777" w:rsidR="00875583" w:rsidRPr="0033292F" w:rsidRDefault="001E3197">
    <w:pPr>
      <w:pStyle w:val="Header"/>
    </w:pPr>
    <w:r>
      <w:t>Wednesday Night Bibl</w:t>
    </w:r>
    <w:r>
      <w:t>e Class</w:t>
    </w:r>
    <w:r>
      <w:ptab w:relativeTo="margin" w:alignment="center" w:leader="none"/>
    </w:r>
    <w:r>
      <w:t xml:space="preserve">  </w:t>
    </w:r>
    <w:r>
      <w:t>“</w:t>
    </w:r>
    <w:r>
      <w:t>Reviving</w:t>
    </w:r>
    <w:r>
      <w:t xml:space="preserve"> Leviticus</w:t>
    </w:r>
    <w:r>
      <w:t>”</w:t>
    </w:r>
    <w:r>
      <w:ptab w:relativeTo="margin" w:alignment="right" w:leader="none"/>
    </w:r>
    <w:r>
      <w:t xml:space="preserve">Lesson </w:t>
    </w:r>
    <w:r>
      <w:t>10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3C4D5"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1</w:t>
    </w:r>
    <w:r>
      <w:t>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187B9"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EDC89" w14:textId="77777777" w:rsidR="00782F4C" w:rsidRDefault="001E3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F4278" w14:textId="77777777" w:rsidR="00BA6717" w:rsidRDefault="001E31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66183"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63C2F" w14:textId="77777777" w:rsidR="00BA6717" w:rsidRDefault="001E3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CA0D4" w14:textId="77777777" w:rsidR="009E4143" w:rsidRDefault="001E31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D874C" w14:textId="77777777" w:rsidR="00875583" w:rsidRPr="0033292F" w:rsidRDefault="001E3197">
    <w:pPr>
      <w:pStyle w:val="Header"/>
    </w:pPr>
    <w:r>
      <w:t>Wednesday Night Bible Class</w:t>
    </w:r>
    <w:r>
      <w:ptab w:relativeTo="margin" w:alignment="center" w:leader="none"/>
    </w:r>
    <w:r>
      <w:t xml:space="preserve">  </w:t>
    </w:r>
    <w:r>
      <w:t>“</w:t>
    </w:r>
    <w:r>
      <w:t>Reviving</w:t>
    </w:r>
    <w:r>
      <w:t xml:space="preserve"> Leviticus</w:t>
    </w:r>
    <w:r>
      <w:t>”</w:t>
    </w:r>
    <w:r>
      <w:ptab w:relativeTo="margin" w:alignment="right" w:leader="none"/>
    </w:r>
    <w:r>
      <w:t xml:space="preserve">Lesson </w:t>
    </w:r>
    <w:r>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31662" w14:textId="77777777" w:rsidR="009E4143" w:rsidRDefault="001E3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03261"/>
    <w:multiLevelType w:val="hybridMultilevel"/>
    <w:tmpl w:val="C908ABD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61488"/>
    <w:multiLevelType w:val="hybridMultilevel"/>
    <w:tmpl w:val="AF7E1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F2560"/>
    <w:multiLevelType w:val="hybridMultilevel"/>
    <w:tmpl w:val="0DE8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83328"/>
    <w:multiLevelType w:val="hybridMultilevel"/>
    <w:tmpl w:val="1E9A7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8B4EC8"/>
    <w:multiLevelType w:val="hybridMultilevel"/>
    <w:tmpl w:val="1E9A7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57BB0"/>
    <w:multiLevelType w:val="hybridMultilevel"/>
    <w:tmpl w:val="1E9A7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537A46"/>
    <w:multiLevelType w:val="hybridMultilevel"/>
    <w:tmpl w:val="1E9A7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8B9"/>
    <w:rsid w:val="001875F5"/>
    <w:rsid w:val="001E3197"/>
    <w:rsid w:val="008C5D0A"/>
    <w:rsid w:val="008E7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68EB3"/>
  <w15:chartTrackingRefBased/>
  <w15:docId w15:val="{96B28E91-5228-4E17-A237-309573AE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8B9"/>
    <w:pPr>
      <w:ind w:left="720"/>
      <w:contextualSpacing/>
    </w:pPr>
  </w:style>
  <w:style w:type="table" w:styleId="TableGrid">
    <w:name w:val="Table Grid"/>
    <w:basedOn w:val="TableNormal"/>
    <w:uiPriority w:val="39"/>
    <w:rsid w:val="008E7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7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8B9"/>
  </w:style>
  <w:style w:type="paragraph" w:styleId="Footer">
    <w:name w:val="footer"/>
    <w:basedOn w:val="Normal"/>
    <w:link w:val="FooterChar"/>
    <w:uiPriority w:val="99"/>
    <w:unhideWhenUsed/>
    <w:rsid w:val="008E7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header" Target="header21.xml"/><Relationship Id="rId50" Type="http://schemas.openxmlformats.org/officeDocument/2006/relationships/header" Target="header22.xml"/><Relationship Id="rId55" Type="http://schemas.openxmlformats.org/officeDocument/2006/relationships/footer" Target="footer2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54" Type="http://schemas.openxmlformats.org/officeDocument/2006/relationships/footer" Target="footer2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header" Target="header24.xml"/><Relationship Id="rId58" Type="http://schemas.openxmlformats.org/officeDocument/2006/relationships/header" Target="header26.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footer" Target="footer24.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header" Target="header25.xml"/><Relationship Id="rId8" Type="http://schemas.openxmlformats.org/officeDocument/2006/relationships/image" Target="media/image2.jpeg"/><Relationship Id="rId51"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3492</Words>
  <Characters>19906</Characters>
  <Application>Microsoft Office Word</Application>
  <DocSecurity>0</DocSecurity>
  <Lines>165</Lines>
  <Paragraphs>46</Paragraphs>
  <ScaleCrop>false</ScaleCrop>
  <Company/>
  <LinksUpToDate>false</LinksUpToDate>
  <CharactersWithSpaces>23352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Sanders</dc:creator>
  <cp:keywords/>
  <dc:description/>
  <cp:lastModifiedBy>Kyle Sanders</cp:lastModifiedBy>
  <cp:revision>3</cp:revision>
  <dcterms:created xsi:type="dcterms:W3CDTF">2020-09-23T23:31:00Z</dcterms:created>
  <dcterms:modified xsi:type="dcterms:W3CDTF">2020-09-23T23:36:00Z</dcterms:modified>
</cp:coreProperties>
</file>